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D29D27" w14:textId="77777777" w:rsidR="0093418D" w:rsidRPr="001731BF" w:rsidRDefault="001731BF" w:rsidP="0093418D">
      <w:pPr>
        <w:pStyle w:val="Headline"/>
      </w:pPr>
      <w:r w:rsidRPr="001731BF">
        <w:t>Galaxie</w:t>
      </w:r>
      <w:r w:rsidRPr="001731BF">
        <w:rPr>
          <w:vertAlign w:val="superscript"/>
        </w:rPr>
        <w:t>®</w:t>
      </w:r>
      <w:r w:rsidRPr="001731BF">
        <w:t xml:space="preserve"> </w:t>
      </w:r>
      <w:r>
        <w:t>jetzt noch vielseitiger</w:t>
      </w:r>
    </w:p>
    <w:p w14:paraId="7AE3A68D" w14:textId="77777777" w:rsidR="0093418D" w:rsidRPr="001731BF" w:rsidRDefault="0093418D" w:rsidP="0093418D">
      <w:pPr>
        <w:pStyle w:val="Subheadline"/>
      </w:pPr>
    </w:p>
    <w:p w14:paraId="0A7967B6" w14:textId="77777777" w:rsidR="0093418D" w:rsidRPr="001731BF" w:rsidRDefault="001731BF" w:rsidP="009A3D1D">
      <w:pPr>
        <w:pStyle w:val="Subheadline"/>
      </w:pPr>
      <w:r>
        <w:t>Erstmals auf der Hannover Messe 2018 präsentiert die WITTENSTEIN SE das erweiterte, modulare Portfolio</w:t>
      </w:r>
      <w:r w:rsidRPr="001731BF">
        <w:t xml:space="preserve"> </w:t>
      </w:r>
      <w:r>
        <w:t>der Getriebe-Gattung Galaxie</w:t>
      </w:r>
      <w:r w:rsidR="00CB1037" w:rsidRPr="00CB1037">
        <w:rPr>
          <w:vertAlign w:val="superscript"/>
        </w:rPr>
        <w:t>®</w:t>
      </w:r>
      <w:r>
        <w:t xml:space="preserve">. Insgesamt </w:t>
      </w:r>
      <w:r w:rsidRPr="001731BF">
        <w:t xml:space="preserve">vier Varianten </w:t>
      </w:r>
      <w:r w:rsidR="00D70A45">
        <w:t>b</w:t>
      </w:r>
      <w:r w:rsidR="00C43B74">
        <w:t>ieten maximale Flexibil</w:t>
      </w:r>
      <w:r w:rsidR="00D70A45">
        <w:t xml:space="preserve">ität. </w:t>
      </w:r>
      <w:r w:rsidR="00C43B74">
        <w:t>Zudem erw</w:t>
      </w:r>
      <w:r w:rsidR="00D70A45">
        <w:t>eitern</w:t>
      </w:r>
      <w:r w:rsidRPr="001731BF">
        <w:t xml:space="preserve"> </w:t>
      </w:r>
      <w:r>
        <w:t>neue, vielseitige</w:t>
      </w:r>
      <w:r w:rsidRPr="001731BF">
        <w:t xml:space="preserve"> Baugrößen </w:t>
      </w:r>
      <w:r w:rsidR="007C2565">
        <w:t xml:space="preserve">den </w:t>
      </w:r>
      <w:r>
        <w:t>mechatronischen Lösungsraum, in dem sie Anwendungen mit besonderen Leistungs- und Integrationsanforderungen erschließen.</w:t>
      </w:r>
    </w:p>
    <w:p w14:paraId="6E8C6796" w14:textId="77777777" w:rsidR="0093418D" w:rsidRPr="001731BF" w:rsidRDefault="0093418D" w:rsidP="00DC5E12">
      <w:pPr>
        <w:pStyle w:val="Flietext"/>
      </w:pPr>
    </w:p>
    <w:p w14:paraId="1B6EE7B8" w14:textId="25825F36" w:rsidR="0093418D" w:rsidRDefault="001731BF" w:rsidP="00E1281E">
      <w:pPr>
        <w:pStyle w:val="Flietext"/>
      </w:pPr>
      <w:r w:rsidRPr="001731BF">
        <w:t>Das Antriebssystem Galaxie</w:t>
      </w:r>
      <w:r w:rsidR="00CB1037" w:rsidRPr="00CB1037">
        <w:rPr>
          <w:vertAlign w:val="superscript"/>
        </w:rPr>
        <w:t>®</w:t>
      </w:r>
      <w:r w:rsidRPr="001731BF">
        <w:t xml:space="preserve"> blickt auf drei Jahr</w:t>
      </w:r>
      <w:r>
        <w:t xml:space="preserve">e erfolgreiche Markteinführung und kontinuierlichen Serienhochlauf zurück. Diese Zeit – und mehrere Hundert Getriebe und Antriebssysteme im Praxiseinsatz – haben die ursprünglich genannten Leistungsdaten </w:t>
      </w:r>
      <w:r w:rsidR="00CB1037">
        <w:t xml:space="preserve">nicht nur </w:t>
      </w:r>
      <w:r w:rsidR="006F57D5">
        <w:t xml:space="preserve">bestätigt, sondern übertroffen. </w:t>
      </w:r>
      <w:r w:rsidR="00CB1037">
        <w:t>Das erweiterte, modulare Systemkonzept und neue Bauformen stellen den logischen nächsten Entwicklungsschritt dar.</w:t>
      </w:r>
    </w:p>
    <w:p w14:paraId="08BC4BFF" w14:textId="77777777" w:rsidR="00CB1037" w:rsidRDefault="00CB1037" w:rsidP="00E1281E">
      <w:pPr>
        <w:pStyle w:val="Flietext"/>
      </w:pPr>
    </w:p>
    <w:p w14:paraId="3ABC3A6C" w14:textId="772F43FA" w:rsidR="00CB1037" w:rsidRPr="00CB1037" w:rsidRDefault="00CB1037" w:rsidP="00E1281E">
      <w:pPr>
        <w:pStyle w:val="Flietext"/>
        <w:rPr>
          <w:b/>
        </w:rPr>
      </w:pPr>
      <w:r w:rsidRPr="00CB1037">
        <w:rPr>
          <w:b/>
        </w:rPr>
        <w:t>Vier Varianten</w:t>
      </w:r>
      <w:r w:rsidR="005A66E1">
        <w:rPr>
          <w:b/>
        </w:rPr>
        <w:t xml:space="preserve"> und fünf Baugrößen</w:t>
      </w:r>
      <w:r w:rsidRPr="00CB1037">
        <w:rPr>
          <w:b/>
        </w:rPr>
        <w:t xml:space="preserve"> bieten maximale Flexibilität</w:t>
      </w:r>
    </w:p>
    <w:p w14:paraId="621A1155" w14:textId="77777777" w:rsidR="00CB1037" w:rsidRDefault="00CB1037" w:rsidP="00E1281E">
      <w:pPr>
        <w:pStyle w:val="Flietext"/>
      </w:pPr>
    </w:p>
    <w:p w14:paraId="1FF676EB" w14:textId="2900185A" w:rsidR="00AB1D8A" w:rsidRPr="006E091B" w:rsidRDefault="00D70A45" w:rsidP="00AB1D8A">
      <w:pPr>
        <w:pStyle w:val="Flietext"/>
        <w:rPr>
          <w:color w:val="auto"/>
        </w:rPr>
      </w:pPr>
      <w:r>
        <w:t xml:space="preserve">Das Antriebssystem </w:t>
      </w:r>
      <w:r w:rsidRPr="004224F7">
        <w:rPr>
          <w:b/>
        </w:rPr>
        <w:t>Galaxie</w:t>
      </w:r>
      <w:r w:rsidRPr="00FD2E8E">
        <w:rPr>
          <w:vertAlign w:val="superscript"/>
        </w:rPr>
        <w:t>®</w:t>
      </w:r>
      <w:r w:rsidRPr="004224F7">
        <w:rPr>
          <w:b/>
        </w:rPr>
        <w:t xml:space="preserve"> D</w:t>
      </w:r>
      <w:r>
        <w:t xml:space="preserve"> vereint als </w:t>
      </w:r>
      <w:r w:rsidRPr="004224F7">
        <w:t>kompakte, mechatronische Einheit</w:t>
      </w:r>
      <w:r>
        <w:t xml:space="preserve"> </w:t>
      </w:r>
      <w:proofErr w:type="gramStart"/>
      <w:r>
        <w:t>ein Galaxie</w:t>
      </w:r>
      <w:proofErr w:type="gramEnd"/>
      <w:r w:rsidRPr="00FD2E8E">
        <w:rPr>
          <w:vertAlign w:val="superscript"/>
        </w:rPr>
        <w:t>®</w:t>
      </w:r>
      <w:r>
        <w:t> G-</w:t>
      </w:r>
      <w:r w:rsidRPr="004224F7">
        <w:t>Hohlwellengetriebe</w:t>
      </w:r>
      <w:r>
        <w:t xml:space="preserve"> mit</w:t>
      </w:r>
      <w:r w:rsidRPr="004224F7">
        <w:t xml:space="preserve"> einem speziell entwickelten, permanenterregten Hochleistungs-Synchronmotor</w:t>
      </w:r>
      <w:r>
        <w:t>. Wasserkühlung und Feedbacksystem sind Standard – die Haltebremse ist eine sinnvolle Zusatzausstattung. Dies gilt auch für optionale Sensorik:</w:t>
      </w:r>
      <w:r w:rsidR="00AB1D8A">
        <w:t xml:space="preserve"> </w:t>
      </w:r>
      <w:r w:rsidR="00B96B11">
        <w:t xml:space="preserve">diese ermöglicht </w:t>
      </w:r>
      <w:r w:rsidR="00AB1D8A" w:rsidRPr="006E091B">
        <w:rPr>
          <w:color w:val="auto"/>
        </w:rPr>
        <w:t xml:space="preserve">die Übertragung von Betriebsdaten in eine </w:t>
      </w:r>
      <w:proofErr w:type="spellStart"/>
      <w:r w:rsidR="00AB1D8A" w:rsidRPr="006E091B">
        <w:rPr>
          <w:color w:val="auto"/>
        </w:rPr>
        <w:t>IoT</w:t>
      </w:r>
      <w:proofErr w:type="spellEnd"/>
      <w:r w:rsidR="00AB1D8A" w:rsidRPr="006E091B">
        <w:rPr>
          <w:color w:val="auto"/>
        </w:rPr>
        <w:t>-Cloud. Daten können künftig über den gesamten Lebenszyklus des Antriebs, unabhängig von der jeweiligen Steuerung, überall und über sämtliche Endgeräte abgerufen werden.</w:t>
      </w:r>
    </w:p>
    <w:p w14:paraId="1D17CA64" w14:textId="2C9EE6A4" w:rsidR="00D70A45" w:rsidRDefault="00D70A45" w:rsidP="00D70A45">
      <w:pPr>
        <w:pStyle w:val="Flietext"/>
      </w:pPr>
    </w:p>
    <w:p w14:paraId="2DBEE09D" w14:textId="77777777" w:rsidR="00D70A45" w:rsidRPr="00EA1D0B" w:rsidRDefault="00D70A45" w:rsidP="00D70A45">
      <w:pPr>
        <w:pStyle w:val="Flietext"/>
      </w:pPr>
      <w:r>
        <w:t xml:space="preserve">Die neueste Variante innerhalb der Produktfamilie feiert auf der Hannover Messe 2018 ihre Premiere: das Antriebssystem </w:t>
      </w:r>
      <w:r w:rsidRPr="004224F7">
        <w:rPr>
          <w:b/>
        </w:rPr>
        <w:t>Galaxie</w:t>
      </w:r>
      <w:r w:rsidRPr="00FD2E8E">
        <w:rPr>
          <w:vertAlign w:val="superscript"/>
        </w:rPr>
        <w:t>®</w:t>
      </w:r>
      <w:r w:rsidRPr="004224F7">
        <w:rPr>
          <w:b/>
        </w:rPr>
        <w:t> DF</w:t>
      </w:r>
      <w:r>
        <w:t>. Im Vergleich zum Galaxie</w:t>
      </w:r>
      <w:r w:rsidRPr="00FD2E8E">
        <w:rPr>
          <w:vertAlign w:val="superscript"/>
        </w:rPr>
        <w:t>®</w:t>
      </w:r>
      <w:r>
        <w:t xml:space="preserve"> D spart sie bis zu 30 Prozent </w:t>
      </w:r>
      <w:proofErr w:type="spellStart"/>
      <w:r>
        <w:t>Baulänge</w:t>
      </w:r>
      <w:proofErr w:type="spellEnd"/>
      <w:r>
        <w:t xml:space="preserve"> ein. Erreicht wird diese Platzeinsparung durch die Positionierung des Motors um das Getriebe herum</w:t>
      </w:r>
      <w:r w:rsidRPr="00EA1D0B">
        <w:t xml:space="preserve">. Die </w:t>
      </w:r>
      <w:proofErr w:type="spellStart"/>
      <w:r w:rsidRPr="00EA1D0B">
        <w:t>prinzipbedingt</w:t>
      </w:r>
      <w:proofErr w:type="spellEnd"/>
      <w:r w:rsidRPr="00EA1D0B">
        <w:t xml:space="preserve"> überlegenen Leistungsmerkmale der Gattung Galaxie</w:t>
      </w:r>
      <w:r w:rsidRPr="00FD2E8E">
        <w:rPr>
          <w:vertAlign w:val="superscript"/>
        </w:rPr>
        <w:t>®</w:t>
      </w:r>
      <w:r w:rsidRPr="00EA1D0B">
        <w:t xml:space="preserve"> – wie beisp</w:t>
      </w:r>
      <w:r>
        <w:t>ielsweise hohe Drehmomentdichte und</w:t>
      </w:r>
      <w:r w:rsidRPr="00EA1D0B">
        <w:t xml:space="preserve"> Nullspiel-Kinematik</w:t>
      </w:r>
      <w:r>
        <w:t xml:space="preserve"> </w:t>
      </w:r>
      <w:r w:rsidRPr="00EA1D0B">
        <w:t xml:space="preserve">– gelten in vollem Umfang auch für </w:t>
      </w:r>
      <w:r>
        <w:t xml:space="preserve">beide Baugrößen des </w:t>
      </w:r>
      <w:r w:rsidRPr="00EA1D0B">
        <w:t>das Galaxie</w:t>
      </w:r>
      <w:r w:rsidRPr="00FD2E8E">
        <w:rPr>
          <w:vertAlign w:val="superscript"/>
        </w:rPr>
        <w:t>®</w:t>
      </w:r>
      <w:r w:rsidRPr="00EA1D0B">
        <w:t xml:space="preserve"> DF.</w:t>
      </w:r>
    </w:p>
    <w:p w14:paraId="0EBBB03E" w14:textId="77777777" w:rsidR="00D70A45" w:rsidRDefault="00D70A45" w:rsidP="00E1281E">
      <w:pPr>
        <w:pStyle w:val="Flietext"/>
      </w:pPr>
    </w:p>
    <w:p w14:paraId="5164FFC2" w14:textId="69629DE1" w:rsidR="00D70A45" w:rsidRDefault="00D70A45" w:rsidP="00D70A45">
      <w:pPr>
        <w:pStyle w:val="Flietext"/>
      </w:pPr>
      <w:r>
        <w:lastRenderedPageBreak/>
        <w:t xml:space="preserve">Für Einbausituationen mit begrenztem Platzangebot in der </w:t>
      </w:r>
      <w:proofErr w:type="spellStart"/>
      <w:r>
        <w:t>Baulänge</w:t>
      </w:r>
      <w:proofErr w:type="spellEnd"/>
      <w:r>
        <w:t xml:space="preserve"> der angetriebenen Achse hat WITTENSTEIN das </w:t>
      </w:r>
      <w:r w:rsidRPr="00FD2E8E">
        <w:rPr>
          <w:b/>
        </w:rPr>
        <w:t>Galaxie</w:t>
      </w:r>
      <w:r w:rsidRPr="00FD2E8E">
        <w:rPr>
          <w:vertAlign w:val="superscript"/>
        </w:rPr>
        <w:t>®</w:t>
      </w:r>
      <w:r w:rsidRPr="00FD2E8E">
        <w:rPr>
          <w:b/>
        </w:rPr>
        <w:t xml:space="preserve"> GH</w:t>
      </w:r>
      <w:r>
        <w:t xml:space="preserve"> auf den Markt gebracht. Die Winkelversion erfüllt die gleichen Performancewerte wie das Galaxie</w:t>
      </w:r>
      <w:r w:rsidRPr="00FD2E8E">
        <w:rPr>
          <w:vertAlign w:val="superscript"/>
        </w:rPr>
        <w:t>®</w:t>
      </w:r>
      <w:r>
        <w:t xml:space="preserve"> G und ermöglicht so eine Antriebsauslegung ohne Kompromisse. </w:t>
      </w:r>
    </w:p>
    <w:p w14:paraId="2AB48906" w14:textId="77777777" w:rsidR="00D70A45" w:rsidRPr="001731BF" w:rsidRDefault="00D70A45" w:rsidP="00E1281E">
      <w:pPr>
        <w:pStyle w:val="Flietext"/>
      </w:pPr>
    </w:p>
    <w:p w14:paraId="6AF972F5" w14:textId="77777777" w:rsidR="00EA1D0B" w:rsidRDefault="00CB1037" w:rsidP="00DC5E12">
      <w:pPr>
        <w:pStyle w:val="Flietext"/>
      </w:pPr>
      <w:r>
        <w:t xml:space="preserve">Herzstück </w:t>
      </w:r>
      <w:r w:rsidR="00D70A45">
        <w:t>aller Versionen der</w:t>
      </w:r>
      <w:r>
        <w:t xml:space="preserve"> Galaxie</w:t>
      </w:r>
      <w:r w:rsidRPr="00CB1037">
        <w:rPr>
          <w:vertAlign w:val="superscript"/>
        </w:rPr>
        <w:t>®</w:t>
      </w:r>
      <w:r w:rsidRPr="00CB1037">
        <w:t>-</w:t>
      </w:r>
      <w:r>
        <w:t xml:space="preserve">Produktfamilie ist das Hohlwellengetriebe </w:t>
      </w:r>
      <w:r w:rsidRPr="00FD2E8E">
        <w:rPr>
          <w:b/>
        </w:rPr>
        <w:t>Galaxie</w:t>
      </w:r>
      <w:r w:rsidR="003C012A" w:rsidRPr="00CB1037">
        <w:rPr>
          <w:vertAlign w:val="superscript"/>
        </w:rPr>
        <w:t>®</w:t>
      </w:r>
      <w:r w:rsidRPr="00FD2E8E">
        <w:rPr>
          <w:b/>
        </w:rPr>
        <w:t xml:space="preserve"> G</w:t>
      </w:r>
      <w:r>
        <w:t>, dessen innovative, der logarithmischen Spirale folgende Kinematik der Gattung den Namen gibt. Galaxie</w:t>
      </w:r>
      <w:r w:rsidR="00FD2E8E" w:rsidRPr="00FD2E8E">
        <w:rPr>
          <w:vertAlign w:val="superscript"/>
        </w:rPr>
        <w:t>®</w:t>
      </w:r>
      <w:r>
        <w:t xml:space="preserve"> G ermöglicht es dem Kunden, </w:t>
      </w:r>
      <w:r w:rsidRPr="00FD2E8E">
        <w:t xml:space="preserve">eigene Motor-Getriebe-Einheiten zu </w:t>
      </w:r>
      <w:r w:rsidR="007C2565">
        <w:t>realisieren</w:t>
      </w:r>
      <w:r w:rsidR="00FD2E8E" w:rsidRPr="00FD2E8E">
        <w:t xml:space="preserve">. Für den Anbau der Servomotoren an </w:t>
      </w:r>
      <w:proofErr w:type="gramStart"/>
      <w:r w:rsidR="00FD2E8E" w:rsidRPr="00FD2E8E">
        <w:t>das Galaxie</w:t>
      </w:r>
      <w:proofErr w:type="gramEnd"/>
      <w:r w:rsidR="00FD2E8E" w:rsidRPr="00FD2E8E">
        <w:rPr>
          <w:vertAlign w:val="superscript"/>
        </w:rPr>
        <w:t>®</w:t>
      </w:r>
      <w:r w:rsidR="00FD2E8E" w:rsidRPr="00FD2E8E">
        <w:t xml:space="preserve"> G </w:t>
      </w:r>
      <w:r w:rsidR="007C2565">
        <w:t>stehen</w:t>
      </w:r>
      <w:r w:rsidR="00FD2E8E" w:rsidRPr="00FD2E8E">
        <w:t xml:space="preserve"> die Standard-Adapterplatten des WITTENSTEIN </w:t>
      </w:r>
      <w:proofErr w:type="spellStart"/>
      <w:r w:rsidR="00FD2E8E" w:rsidRPr="00FD2E8E">
        <w:t>alpha</w:t>
      </w:r>
      <w:proofErr w:type="spellEnd"/>
      <w:r w:rsidR="00FD2E8E" w:rsidRPr="00FD2E8E">
        <w:t xml:space="preserve"> Baukastens</w:t>
      </w:r>
      <w:r w:rsidR="007C2565">
        <w:t xml:space="preserve"> zur Verfügung</w:t>
      </w:r>
      <w:r w:rsidR="00FD2E8E" w:rsidRPr="00FD2E8E">
        <w:t>.</w:t>
      </w:r>
      <w:r w:rsidR="00FD2E8E">
        <w:t xml:space="preserve"> </w:t>
      </w:r>
    </w:p>
    <w:p w14:paraId="7EBC21A7" w14:textId="77777777" w:rsidR="004224F7" w:rsidRDefault="004224F7" w:rsidP="00DC5E12">
      <w:pPr>
        <w:pStyle w:val="Flietext"/>
      </w:pPr>
    </w:p>
    <w:p w14:paraId="1263FF3A" w14:textId="77777777" w:rsidR="00CB1037" w:rsidRPr="00EA1D0B" w:rsidRDefault="00EA1D0B" w:rsidP="00DC5E12">
      <w:pPr>
        <w:pStyle w:val="Flietext"/>
        <w:rPr>
          <w:b/>
        </w:rPr>
      </w:pPr>
      <w:r w:rsidRPr="00EA1D0B">
        <w:rPr>
          <w:b/>
        </w:rPr>
        <w:t>Noch ein Platzsparer: Galaxie D in Baugröße 085</w:t>
      </w:r>
    </w:p>
    <w:p w14:paraId="21431BC7" w14:textId="77777777" w:rsidR="00EA1D0B" w:rsidRDefault="00EA1D0B" w:rsidP="00DC5E12">
      <w:pPr>
        <w:pStyle w:val="Flietext"/>
      </w:pPr>
    </w:p>
    <w:p w14:paraId="268D749D" w14:textId="77777777" w:rsidR="00DC7CB7" w:rsidRDefault="00C43B74" w:rsidP="00DC5E12">
      <w:pPr>
        <w:pStyle w:val="Flietext"/>
      </w:pPr>
      <w:r>
        <w:t>Da</w:t>
      </w:r>
      <w:r w:rsidR="00DC7CB7" w:rsidRPr="00DC7CB7">
        <w:t xml:space="preserve">s neue Antriebssystem </w:t>
      </w:r>
      <w:r w:rsidR="00DC7CB7" w:rsidRPr="00DC7CB7">
        <w:rPr>
          <w:b/>
        </w:rPr>
        <w:t>Galaxie</w:t>
      </w:r>
      <w:r w:rsidR="00DC7CB7" w:rsidRPr="00DC7CB7">
        <w:rPr>
          <w:b/>
          <w:vertAlign w:val="superscript"/>
        </w:rPr>
        <w:t>®</w:t>
      </w:r>
      <w:r w:rsidR="00DC7CB7" w:rsidRPr="00DC7CB7">
        <w:rPr>
          <w:b/>
        </w:rPr>
        <w:t> D in Baugröße 085</w:t>
      </w:r>
      <w:r w:rsidR="00DC7CB7" w:rsidRPr="00DC7CB7">
        <w:t xml:space="preserve"> ist für den Einsatz in Achsen mit besonders hohen Anforderungen an Kompaktheit und Präzision</w:t>
      </w:r>
      <w:r w:rsidR="00DC7CB7">
        <w:t xml:space="preserve"> konzipiert. Im Mittelpunkt stehen zudem Anwendungen, </w:t>
      </w:r>
      <w:r w:rsidR="00DC7CB7" w:rsidRPr="00DC7CB7">
        <w:t xml:space="preserve">in denen es weniger auf das Drehmoment ankommt, sondern auf eine hohe </w:t>
      </w:r>
      <w:proofErr w:type="spellStart"/>
      <w:r w:rsidR="00DC7CB7" w:rsidRPr="00DC7CB7">
        <w:t>Verdrehsteifigkeit</w:t>
      </w:r>
      <w:proofErr w:type="spellEnd"/>
      <w:r w:rsidR="00DC7CB7" w:rsidRPr="00DC7CB7">
        <w:t xml:space="preserve"> und Spielfreiheit. Auch in der kompakten Baugröße bleibt das </w:t>
      </w:r>
      <w:r w:rsidR="00DC7CB7">
        <w:t>Galaxie</w:t>
      </w:r>
      <w:r w:rsidR="00DC7CB7" w:rsidRPr="00FD2E8E">
        <w:rPr>
          <w:vertAlign w:val="superscript"/>
        </w:rPr>
        <w:t>®</w:t>
      </w:r>
      <w:r w:rsidR="00DC7CB7">
        <w:t xml:space="preserve"> D</w:t>
      </w:r>
      <w:r w:rsidR="00DC7CB7" w:rsidRPr="00DC7CB7">
        <w:t xml:space="preserve"> </w:t>
      </w:r>
      <w:proofErr w:type="spellStart"/>
      <w:r w:rsidR="00DC7CB7" w:rsidRPr="00DC7CB7">
        <w:t>prinzipbedingt</w:t>
      </w:r>
      <w:proofErr w:type="spellEnd"/>
      <w:r w:rsidR="00DC7CB7" w:rsidRPr="00DC7CB7">
        <w:t xml:space="preserve"> überlegen: v</w:t>
      </w:r>
      <w:r w:rsidR="007C2565">
        <w:t>erglichen mit einem</w:t>
      </w:r>
      <w:r w:rsidR="00DC7CB7" w:rsidRPr="00DC7CB7">
        <w:t xml:space="preserve"> annähernd leistungsäquivalenten Wellgetriebe bietet es eine dreifach bessere </w:t>
      </w:r>
      <w:proofErr w:type="spellStart"/>
      <w:r w:rsidR="00DC7CB7" w:rsidRPr="00DC7CB7">
        <w:t>Verdrehsteifigkeit</w:t>
      </w:r>
      <w:proofErr w:type="spellEnd"/>
      <w:r w:rsidR="00DC7CB7" w:rsidRPr="00DC7CB7">
        <w:t xml:space="preserve"> – und das bei einer </w:t>
      </w:r>
      <w:r w:rsidR="00D70A45">
        <w:t>1,5-fach höheren</w:t>
      </w:r>
      <w:r w:rsidR="00DC7CB7" w:rsidRPr="00DC7CB7">
        <w:t xml:space="preserve"> maximalen </w:t>
      </w:r>
      <w:proofErr w:type="spellStart"/>
      <w:r w:rsidR="00DC7CB7" w:rsidRPr="00DC7CB7">
        <w:t>Abtriebsdrehzahl</w:t>
      </w:r>
      <w:proofErr w:type="spellEnd"/>
      <w:r w:rsidR="00DC7CB7" w:rsidRPr="00DC7CB7">
        <w:t>.</w:t>
      </w:r>
    </w:p>
    <w:p w14:paraId="1BBF8447" w14:textId="77777777" w:rsidR="00DC7CB7" w:rsidRDefault="00DC7CB7" w:rsidP="00DC5E12">
      <w:pPr>
        <w:pStyle w:val="Flietext"/>
      </w:pPr>
    </w:p>
    <w:p w14:paraId="1D425815" w14:textId="77777777" w:rsidR="00DC7CB7" w:rsidRPr="00DC7CB7" w:rsidRDefault="00DC7CB7" w:rsidP="00DC5E12">
      <w:pPr>
        <w:pStyle w:val="Flietext"/>
      </w:pPr>
      <w:r>
        <w:t xml:space="preserve">WITTENSTEIN in allen Achsen – ein Anspruch, dem auch das </w:t>
      </w:r>
      <w:r w:rsidR="007C2565">
        <w:t xml:space="preserve">modulare </w:t>
      </w:r>
      <w:r>
        <w:t>Galaxie</w:t>
      </w:r>
      <w:r w:rsidRPr="00FD2E8E">
        <w:rPr>
          <w:vertAlign w:val="superscript"/>
        </w:rPr>
        <w:t>®</w:t>
      </w:r>
      <w:r>
        <w:t>-Portfolio gerecht wird.</w:t>
      </w:r>
    </w:p>
    <w:p w14:paraId="1539F1A0" w14:textId="77777777" w:rsidR="00CB1037" w:rsidRPr="001731BF" w:rsidRDefault="00CB1037" w:rsidP="00DC5E12">
      <w:pPr>
        <w:pStyle w:val="Flietext"/>
      </w:pPr>
    </w:p>
    <w:p w14:paraId="6AF7525A" w14:textId="77777777" w:rsidR="0093418D" w:rsidRPr="001731BF" w:rsidRDefault="0093418D" w:rsidP="00DC5E12">
      <w:pPr>
        <w:pStyle w:val="Flietext"/>
      </w:pPr>
    </w:p>
    <w:p w14:paraId="2D1F2E9F" w14:textId="77777777" w:rsidR="0093418D" w:rsidRPr="0010111B" w:rsidRDefault="0010111B" w:rsidP="00DC5E12">
      <w:pPr>
        <w:pStyle w:val="Flietext"/>
        <w:rPr>
          <w:sz w:val="18"/>
        </w:rPr>
      </w:pPr>
      <w:r w:rsidRPr="0010111B">
        <w:rPr>
          <w:sz w:val="18"/>
          <w:szCs w:val="18"/>
        </w:rPr>
        <w:t xml:space="preserve">Text- und Bildmaterial in printfähiger Qualität finden Sie unter </w:t>
      </w:r>
      <w:r w:rsidR="00784580" w:rsidRPr="00784580">
        <w:rPr>
          <w:sz w:val="18"/>
          <w:szCs w:val="18"/>
        </w:rPr>
        <w:t>presse.wittenstein.de</w:t>
      </w:r>
    </w:p>
    <w:p w14:paraId="204C6135" w14:textId="77777777" w:rsidR="0093418D" w:rsidRDefault="0093418D" w:rsidP="00DC5E12">
      <w:pPr>
        <w:pStyle w:val="Flietext"/>
        <w:rPr>
          <w:sz w:val="18"/>
        </w:rPr>
      </w:pPr>
    </w:p>
    <w:p w14:paraId="2D39E0C2" w14:textId="77777777" w:rsidR="00553615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sz w:val="24"/>
        </w:rPr>
      </w:pPr>
      <w:r>
        <w:rPr>
          <w:noProof/>
          <w:lang w:eastAsia="de-DE"/>
        </w:rPr>
        <w:drawing>
          <wp:inline distT="0" distB="0" distL="0" distR="0" wp14:anchorId="563B58FA" wp14:editId="3DD14DFB">
            <wp:extent cx="589548" cy="448379"/>
            <wp:effectExtent l="0" t="0" r="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656" cy="450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="Arial"/>
          <w:sz w:val="24"/>
        </w:rPr>
        <w:t xml:space="preserve"> </w:t>
      </w:r>
    </w:p>
    <w:p w14:paraId="2070364A" w14:textId="77777777" w:rsidR="00553615" w:rsidRPr="00553615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b/>
          <w:sz w:val="20"/>
        </w:rPr>
      </w:pPr>
      <w:r w:rsidRPr="00553615">
        <w:rPr>
          <w:rFonts w:cs="Arial"/>
          <w:b/>
          <w:sz w:val="20"/>
        </w:rPr>
        <w:t>01_WITTENSTEIN_Galaxie_D_Produktbild:</w:t>
      </w:r>
    </w:p>
    <w:p w14:paraId="0BDF771F" w14:textId="44C3AF9C" w:rsidR="00553615" w:rsidRPr="00553615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sz w:val="20"/>
        </w:rPr>
      </w:pPr>
      <w:r w:rsidRPr="00553615">
        <w:rPr>
          <w:rFonts w:cs="Arial"/>
          <w:sz w:val="20"/>
        </w:rPr>
        <w:t>Das Antriebssystem Galaxie</w:t>
      </w:r>
      <w:r w:rsidRPr="00553615">
        <w:rPr>
          <w:rFonts w:cs="Arial"/>
          <w:sz w:val="20"/>
          <w:vertAlign w:val="superscript"/>
        </w:rPr>
        <w:t>®</w:t>
      </w:r>
      <w:r w:rsidRPr="00553615">
        <w:rPr>
          <w:rFonts w:cs="Arial"/>
          <w:sz w:val="20"/>
        </w:rPr>
        <w:t xml:space="preserve"> D ist eine kompakte mechatronische Einheit aus einem speziell entwickelten, permanenterregten Hochleistungs-Synchronmotor und </w:t>
      </w:r>
      <w:proofErr w:type="gramStart"/>
      <w:r w:rsidRPr="00553615">
        <w:rPr>
          <w:rFonts w:cs="Arial"/>
          <w:sz w:val="20"/>
        </w:rPr>
        <w:t>einem Galaxie</w:t>
      </w:r>
      <w:proofErr w:type="gramEnd"/>
      <w:r w:rsidRPr="00553615">
        <w:rPr>
          <w:rFonts w:cs="Arial"/>
          <w:sz w:val="20"/>
          <w:vertAlign w:val="superscript"/>
        </w:rPr>
        <w:t>®</w:t>
      </w:r>
      <w:r w:rsidR="00B96B11">
        <w:rPr>
          <w:rFonts w:cs="Arial"/>
          <w:sz w:val="20"/>
        </w:rPr>
        <w:t>-</w:t>
      </w:r>
      <w:r w:rsidRPr="00553615">
        <w:rPr>
          <w:rFonts w:cs="Arial"/>
          <w:sz w:val="20"/>
        </w:rPr>
        <w:t>Getriebe.</w:t>
      </w:r>
    </w:p>
    <w:p w14:paraId="16E9A99F" w14:textId="77777777" w:rsidR="00553615" w:rsidRPr="00553615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color w:val="FF0000"/>
          <w:sz w:val="20"/>
        </w:rPr>
      </w:pPr>
      <w:r w:rsidRPr="00553615">
        <w:rPr>
          <w:noProof/>
          <w:sz w:val="18"/>
          <w:lang w:eastAsia="de-DE"/>
        </w:rPr>
        <w:lastRenderedPageBreak/>
        <w:drawing>
          <wp:inline distT="0" distB="0" distL="0" distR="0" wp14:anchorId="21A963E3" wp14:editId="7A69BCCD">
            <wp:extent cx="1440180" cy="1157140"/>
            <wp:effectExtent l="0" t="0" r="7620" b="508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3204" cy="1159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CE592" w14:textId="77777777" w:rsidR="00553615" w:rsidRPr="00553615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b/>
          <w:sz w:val="20"/>
        </w:rPr>
      </w:pPr>
      <w:r w:rsidRPr="00553615">
        <w:rPr>
          <w:rFonts w:cs="Arial"/>
          <w:b/>
          <w:sz w:val="20"/>
        </w:rPr>
        <w:t>0</w:t>
      </w:r>
      <w:r>
        <w:rPr>
          <w:rFonts w:cs="Arial"/>
          <w:b/>
          <w:sz w:val="20"/>
        </w:rPr>
        <w:t>2</w:t>
      </w:r>
      <w:r w:rsidRPr="00553615">
        <w:rPr>
          <w:rFonts w:cs="Arial"/>
          <w:b/>
          <w:sz w:val="20"/>
        </w:rPr>
        <w:t>_WITTENSTEIN_Galaxie_DF_Produktbild:</w:t>
      </w:r>
    </w:p>
    <w:p w14:paraId="789FDD57" w14:textId="77777777" w:rsidR="00553615" w:rsidRPr="00553615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sz w:val="20"/>
        </w:rPr>
      </w:pPr>
      <w:r w:rsidRPr="00553615">
        <w:rPr>
          <w:rFonts w:cs="Arial"/>
          <w:sz w:val="20"/>
        </w:rPr>
        <w:t>Das Antriebssystem Galaxie</w:t>
      </w:r>
      <w:r w:rsidRPr="00553615">
        <w:rPr>
          <w:rFonts w:cs="Arial"/>
          <w:sz w:val="20"/>
          <w:vertAlign w:val="superscript"/>
        </w:rPr>
        <w:t xml:space="preserve">® </w:t>
      </w:r>
      <w:r w:rsidRPr="00553615">
        <w:rPr>
          <w:rFonts w:cs="Arial"/>
          <w:sz w:val="20"/>
        </w:rPr>
        <w:t>DF bietet eine besonders flache, platzsparende Bauform: Es spart im Vergleich zum Galaxie</w:t>
      </w:r>
      <w:r w:rsidRPr="00553615">
        <w:rPr>
          <w:rFonts w:cs="Arial"/>
          <w:sz w:val="20"/>
          <w:vertAlign w:val="superscript"/>
        </w:rPr>
        <w:t>®</w:t>
      </w:r>
      <w:r w:rsidRPr="00553615">
        <w:rPr>
          <w:rFonts w:cs="Arial"/>
          <w:sz w:val="20"/>
        </w:rPr>
        <w:t xml:space="preserve"> D bis zu 30 Prozent </w:t>
      </w:r>
      <w:proofErr w:type="spellStart"/>
      <w:r w:rsidRPr="00553615">
        <w:rPr>
          <w:rFonts w:cs="Arial"/>
          <w:sz w:val="20"/>
        </w:rPr>
        <w:t>Baulänge</w:t>
      </w:r>
      <w:proofErr w:type="spellEnd"/>
      <w:r w:rsidRPr="00553615">
        <w:rPr>
          <w:rFonts w:cs="Arial"/>
          <w:sz w:val="20"/>
        </w:rPr>
        <w:t>.</w:t>
      </w:r>
    </w:p>
    <w:p w14:paraId="27FB4180" w14:textId="77777777" w:rsidR="00553615" w:rsidRPr="00553615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sz w:val="20"/>
        </w:rPr>
      </w:pPr>
    </w:p>
    <w:p w14:paraId="6D0C9EBE" w14:textId="77777777" w:rsidR="00553615" w:rsidRPr="00553615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b/>
          <w:color w:val="FF0000"/>
          <w:sz w:val="20"/>
        </w:rPr>
      </w:pPr>
      <w:r w:rsidRPr="00553615">
        <w:rPr>
          <w:noProof/>
          <w:sz w:val="18"/>
          <w:lang w:eastAsia="de-DE"/>
        </w:rPr>
        <w:drawing>
          <wp:inline distT="0" distB="0" distL="0" distR="0" wp14:anchorId="457CED4C" wp14:editId="64A85AF1">
            <wp:extent cx="1379220" cy="967866"/>
            <wp:effectExtent l="0" t="0" r="0" b="381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5414" cy="97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2D7A9" w14:textId="77777777" w:rsidR="00553615" w:rsidRPr="00553615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b/>
          <w:sz w:val="20"/>
        </w:rPr>
      </w:pPr>
      <w:r>
        <w:rPr>
          <w:rFonts w:cs="Arial"/>
          <w:b/>
          <w:sz w:val="20"/>
        </w:rPr>
        <w:t>03</w:t>
      </w:r>
      <w:r w:rsidRPr="00553615">
        <w:rPr>
          <w:rFonts w:cs="Arial"/>
          <w:b/>
          <w:sz w:val="20"/>
        </w:rPr>
        <w:t>_WITTENSTEIN_Composing_Galaxie_D_DF:</w:t>
      </w:r>
    </w:p>
    <w:p w14:paraId="718832F4" w14:textId="0E3D6D2D" w:rsidR="00553615" w:rsidRPr="009A0A80" w:rsidRDefault="00553615" w:rsidP="0055361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rPr>
          <w:rFonts w:cs="Arial"/>
          <w:sz w:val="24"/>
        </w:rPr>
      </w:pPr>
      <w:r w:rsidRPr="00553615">
        <w:rPr>
          <w:sz w:val="20"/>
        </w:rPr>
        <w:t>Das modulare Galaxie</w:t>
      </w:r>
      <w:r w:rsidRPr="00553615">
        <w:rPr>
          <w:rFonts w:cs="Arial"/>
          <w:sz w:val="20"/>
          <w:vertAlign w:val="superscript"/>
        </w:rPr>
        <w:t>®</w:t>
      </w:r>
      <w:r w:rsidR="00B96B11">
        <w:rPr>
          <w:sz w:val="20"/>
        </w:rPr>
        <w:t>-</w:t>
      </w:r>
      <w:r w:rsidRPr="00553615">
        <w:rPr>
          <w:sz w:val="20"/>
        </w:rPr>
        <w:t xml:space="preserve">Portfolio erschließt durch verschiedene Bauformen und Varianten </w:t>
      </w:r>
      <w:r w:rsidRPr="00553615">
        <w:rPr>
          <w:rFonts w:cs="Arial"/>
          <w:sz w:val="20"/>
        </w:rPr>
        <w:t xml:space="preserve">neue Anwendungen mit besonderen Leistungs- oder Einbauanforderungen. </w:t>
      </w:r>
    </w:p>
    <w:p w14:paraId="11179C33" w14:textId="77777777" w:rsidR="00553615" w:rsidRDefault="00553615" w:rsidP="00DC5E12">
      <w:pPr>
        <w:pStyle w:val="Flietext"/>
        <w:rPr>
          <w:sz w:val="18"/>
        </w:rPr>
      </w:pPr>
    </w:p>
    <w:p w14:paraId="51D0172F" w14:textId="77777777" w:rsidR="00553615" w:rsidRPr="0010111B" w:rsidRDefault="00553615" w:rsidP="00DC5E12">
      <w:pPr>
        <w:pStyle w:val="Flietext"/>
        <w:rPr>
          <w:sz w:val="18"/>
        </w:rPr>
      </w:pPr>
    </w:p>
    <w:p w14:paraId="37164AEE" w14:textId="77777777" w:rsidR="0093418D" w:rsidRPr="0010111B" w:rsidRDefault="0093418D" w:rsidP="00DC5E12">
      <w:pPr>
        <w:pStyle w:val="Flietext"/>
        <w:rPr>
          <w:sz w:val="18"/>
          <w:szCs w:val="18"/>
        </w:rPr>
      </w:pPr>
    </w:p>
    <w:p w14:paraId="6D4552AB" w14:textId="77777777" w:rsidR="00D20BF8" w:rsidRPr="005258FF" w:rsidRDefault="00E41FF4" w:rsidP="00694F1F">
      <w:pPr>
        <w:pStyle w:val="boilerplate"/>
        <w:rPr>
          <w:b/>
        </w:rPr>
      </w:pPr>
      <w:r w:rsidRPr="005258FF">
        <w:rPr>
          <w:b/>
        </w:rPr>
        <w:t>WITTENSTEIN SE</w:t>
      </w:r>
      <w:r w:rsidR="00D20BF8" w:rsidRPr="005258FF">
        <w:rPr>
          <w:b/>
        </w:rPr>
        <w:t xml:space="preserve"> – eins sein mit der Zukunft</w:t>
      </w:r>
    </w:p>
    <w:p w14:paraId="17814B88" w14:textId="0FE35A23" w:rsidR="00D20BF8" w:rsidRPr="00D20BF8" w:rsidRDefault="00A15DB4" w:rsidP="00694F1F">
      <w:pPr>
        <w:pStyle w:val="boilerplate"/>
      </w:pPr>
      <w:r w:rsidRPr="00A15DB4">
        <w:t>Mit weltweit rund 2.6</w:t>
      </w:r>
      <w:r w:rsidR="00E1281E" w:rsidRPr="00A15DB4">
        <w:t xml:space="preserve">00 Mitarbeitern </w:t>
      </w:r>
      <w:r w:rsidR="00E1281E" w:rsidRPr="009762B1">
        <w:t xml:space="preserve">und einem Umsatz von </w:t>
      </w:r>
      <w:r w:rsidR="009762B1" w:rsidRPr="009762B1">
        <w:t>385*</w:t>
      </w:r>
      <w:r w:rsidR="00E1281E" w:rsidRPr="009762B1">
        <w:t xml:space="preserve"> Mio. €</w:t>
      </w:r>
      <w:r w:rsidR="009762B1" w:rsidRPr="009762B1">
        <w:t xml:space="preserve"> (</w:t>
      </w:r>
      <w:r w:rsidR="00694F1F">
        <w:t>*</w:t>
      </w:r>
      <w:r w:rsidR="009762B1" w:rsidRPr="009762B1">
        <w:t xml:space="preserve">vorläufiger Wert) </w:t>
      </w:r>
      <w:r w:rsidR="00E1281E" w:rsidRPr="009762B1">
        <w:t>im Geschäftsjahr 2017/18</w:t>
      </w:r>
      <w:r w:rsidR="00E1281E">
        <w:t xml:space="preserve"> </w:t>
      </w:r>
      <w:r w:rsidR="00631774" w:rsidRPr="005258FF">
        <w:t xml:space="preserve">steht die WITTENSTEIN SE national und international für Innovation, Präzision und Exzellenz in der Welt der mechatronischen Antriebstechnik. </w:t>
      </w:r>
      <w:r w:rsidR="00D20BF8" w:rsidRPr="005258FF">
        <w:t xml:space="preserve">Die Unternehmensgruppe umfasst </w:t>
      </w:r>
      <w:r w:rsidR="007E1B3A">
        <w:t>sechs</w:t>
      </w:r>
      <w:r w:rsidR="00D20BF8" w:rsidRPr="005258FF">
        <w:t xml:space="preserve"> innovative Geschäftsfelder mit jeweils eigenen Tochtergesellschaften: </w:t>
      </w:r>
      <w:proofErr w:type="spellStart"/>
      <w:r w:rsidR="00D20BF8" w:rsidRPr="005258FF">
        <w:t>Servogetriebe</w:t>
      </w:r>
      <w:proofErr w:type="spellEnd"/>
      <w:r w:rsidR="00D20BF8" w:rsidRPr="005258FF">
        <w:t xml:space="preserve">, </w:t>
      </w:r>
      <w:proofErr w:type="spellStart"/>
      <w:r w:rsidR="00D20BF8" w:rsidRPr="005258FF">
        <w:t>Servoantriebssysteme</w:t>
      </w:r>
      <w:proofErr w:type="spellEnd"/>
      <w:r w:rsidR="00D20BF8" w:rsidRPr="005258FF">
        <w:t>, Medizintechnik, Miniatur-</w:t>
      </w:r>
      <w:proofErr w:type="spellStart"/>
      <w:r w:rsidR="00D20BF8" w:rsidRPr="005258FF">
        <w:t>Servoeinheiten</w:t>
      </w:r>
      <w:proofErr w:type="spellEnd"/>
      <w:r w:rsidR="00D20BF8" w:rsidRPr="005258FF">
        <w:t xml:space="preserve">, innovative Verzahnungstechnologie, </w:t>
      </w:r>
      <w:proofErr w:type="spellStart"/>
      <w:r w:rsidR="00D20BF8" w:rsidRPr="005258FF">
        <w:t>rotative</w:t>
      </w:r>
      <w:proofErr w:type="spellEnd"/>
      <w:r w:rsidR="00D20BF8" w:rsidRPr="005258FF">
        <w:t xml:space="preserve"> und lineare </w:t>
      </w:r>
      <w:proofErr w:type="spellStart"/>
      <w:r w:rsidR="00D20BF8" w:rsidRPr="005258FF">
        <w:t>Aktuatorsysteme</w:t>
      </w:r>
      <w:proofErr w:type="spellEnd"/>
      <w:r w:rsidR="00D20BF8" w:rsidRPr="005258FF">
        <w:t>, Nanotechnologie sowie Elektronik- und Softwarekomponenten für die Antriebstechnik. Darüb</w:t>
      </w:r>
      <w:r w:rsidR="004D07A3" w:rsidRPr="005258FF">
        <w:t>er hinaus ist die WITT</w:t>
      </w:r>
      <w:bookmarkStart w:id="0" w:name="_GoBack"/>
      <w:bookmarkEnd w:id="0"/>
      <w:r w:rsidR="004D07A3" w:rsidRPr="005258FF">
        <w:t>ENSTEIN SE</w:t>
      </w:r>
      <w:r w:rsidR="00D20BF8" w:rsidRPr="005258FF">
        <w:t xml:space="preserve"> (</w:t>
      </w:r>
      <w:hyperlink r:id="rId13" w:history="1">
        <w:r w:rsidR="00D20BF8" w:rsidRPr="005258FF">
          <w:rPr>
            <w:rStyle w:val="Hyperlink"/>
            <w:color w:val="auto"/>
            <w:u w:val="none"/>
          </w:rPr>
          <w:t>www.wittenstein.de</w:t>
        </w:r>
      </w:hyperlink>
      <w:r w:rsidR="00D20BF8" w:rsidRPr="005258FF">
        <w:t>) mit rund 60 Tochtergesellschaften und Vertretungen in etwa 40 Ländern in allen wichtigen Technologie- und Absatzmärkten der Welt vertreten.</w:t>
      </w:r>
      <w:r w:rsidR="00D20BF8" w:rsidRPr="00D20BF8">
        <w:t xml:space="preserve"> </w:t>
      </w:r>
    </w:p>
    <w:sectPr w:rsidR="00D20BF8" w:rsidRPr="00D20BF8" w:rsidSect="0093418D">
      <w:headerReference w:type="default" r:id="rId14"/>
      <w:footerReference w:type="default" r:id="rId15"/>
      <w:headerReference w:type="first" r:id="rId16"/>
      <w:footerReference w:type="first" r:id="rId17"/>
      <w:pgSz w:w="11906" w:h="16838" w:code="9"/>
      <w:pgMar w:top="4434" w:right="3686" w:bottom="1134" w:left="1418" w:header="709" w:footer="51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59BF5A" w14:textId="77777777" w:rsidR="00457DC8" w:rsidRDefault="00457DC8" w:rsidP="00551561">
      <w:pPr>
        <w:spacing w:line="240" w:lineRule="auto"/>
      </w:pPr>
      <w:r>
        <w:separator/>
      </w:r>
    </w:p>
  </w:endnote>
  <w:endnote w:type="continuationSeparator" w:id="0">
    <w:p w14:paraId="36BC79C0" w14:textId="77777777" w:rsidR="00457DC8" w:rsidRDefault="00457DC8" w:rsidP="005515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9CA0F3" w14:textId="72109565" w:rsidR="0093418D" w:rsidRPr="0093418D" w:rsidRDefault="00D20BF8">
    <w:pPr>
      <w:pStyle w:val="Fuzeile"/>
      <w:rPr>
        <w:rFonts w:cs="Arial"/>
        <w:szCs w:val="14"/>
      </w:rPr>
    </w:pPr>
    <w:r>
      <w:rPr>
        <w:rFonts w:ascii="Arial" w:hAnsi="Arial" w:cs="Arial"/>
        <w:sz w:val="14"/>
        <w:szCs w:val="14"/>
      </w:rPr>
      <w:t>Seite</w:t>
    </w:r>
    <w:r w:rsidR="0093418D" w:rsidRPr="001E6D58">
      <w:rPr>
        <w:rFonts w:ascii="Arial" w:hAnsi="Arial" w:cs="Arial"/>
        <w:sz w:val="14"/>
        <w:szCs w:val="14"/>
      </w:rPr>
      <w:t xml:space="preserve"> </w:t>
    </w:r>
    <w:r w:rsidR="002522FC" w:rsidRPr="001E6D58">
      <w:rPr>
        <w:rFonts w:ascii="Arial" w:hAnsi="Arial" w:cs="Arial"/>
        <w:sz w:val="14"/>
        <w:szCs w:val="14"/>
      </w:rPr>
      <w:fldChar w:fldCharType="begin"/>
    </w:r>
    <w:r w:rsidR="0093418D" w:rsidRPr="001E6D58">
      <w:rPr>
        <w:rFonts w:ascii="Arial" w:hAnsi="Arial" w:cs="Arial"/>
        <w:sz w:val="14"/>
        <w:szCs w:val="14"/>
      </w:rPr>
      <w:instrText xml:space="preserve"> </w:instrText>
    </w:r>
    <w:r w:rsidR="0093418D">
      <w:rPr>
        <w:rFonts w:ascii="Arial" w:hAnsi="Arial" w:cs="Arial"/>
        <w:sz w:val="14"/>
        <w:szCs w:val="14"/>
      </w:rPr>
      <w:instrText>PAGE</w:instrText>
    </w:r>
    <w:r w:rsidR="0093418D" w:rsidRPr="001E6D58">
      <w:rPr>
        <w:rFonts w:ascii="Arial" w:hAnsi="Arial" w:cs="Arial"/>
        <w:sz w:val="14"/>
        <w:szCs w:val="14"/>
      </w:rPr>
      <w:instrText xml:space="preserve"> </w:instrText>
    </w:r>
    <w:r w:rsidR="002522FC" w:rsidRPr="001E6D58">
      <w:rPr>
        <w:rFonts w:ascii="Arial" w:hAnsi="Arial" w:cs="Arial"/>
        <w:sz w:val="14"/>
        <w:szCs w:val="14"/>
      </w:rPr>
      <w:fldChar w:fldCharType="separate"/>
    </w:r>
    <w:r w:rsidR="00A15DB4">
      <w:rPr>
        <w:rFonts w:ascii="Arial" w:hAnsi="Arial" w:cs="Arial"/>
        <w:noProof/>
        <w:sz w:val="14"/>
        <w:szCs w:val="14"/>
      </w:rPr>
      <w:t>2</w:t>
    </w:r>
    <w:r w:rsidR="002522FC" w:rsidRPr="001E6D58">
      <w:rPr>
        <w:rFonts w:ascii="Arial" w:hAnsi="Arial" w:cs="Arial"/>
        <w:sz w:val="14"/>
        <w:szCs w:val="14"/>
      </w:rPr>
      <w:fldChar w:fldCharType="end"/>
    </w:r>
    <w:r w:rsidR="0093418D" w:rsidRPr="001E6D58">
      <w:rPr>
        <w:rFonts w:ascii="Arial" w:hAnsi="Arial" w:cs="Arial"/>
        <w:sz w:val="14"/>
        <w:szCs w:val="14"/>
      </w:rPr>
      <w:t xml:space="preserve"> </w:t>
    </w:r>
    <w:r>
      <w:rPr>
        <w:rFonts w:ascii="Arial" w:hAnsi="Arial" w:cs="Arial"/>
        <w:sz w:val="14"/>
        <w:szCs w:val="14"/>
      </w:rPr>
      <w:t xml:space="preserve">von </w:t>
    </w:r>
    <w:r w:rsidR="0093418D" w:rsidRPr="001E6D58">
      <w:rPr>
        <w:rFonts w:ascii="Arial" w:hAnsi="Arial" w:cs="Arial"/>
        <w:sz w:val="14"/>
        <w:szCs w:val="14"/>
      </w:rPr>
      <w:t xml:space="preserve"> </w:t>
    </w:r>
    <w:r w:rsidR="002522FC" w:rsidRPr="001E6D58">
      <w:rPr>
        <w:rFonts w:ascii="Arial" w:hAnsi="Arial" w:cs="Arial"/>
        <w:sz w:val="14"/>
        <w:szCs w:val="14"/>
      </w:rPr>
      <w:fldChar w:fldCharType="begin"/>
    </w:r>
    <w:r w:rsidR="0093418D" w:rsidRPr="001E6D58">
      <w:rPr>
        <w:rFonts w:ascii="Arial" w:hAnsi="Arial" w:cs="Arial"/>
        <w:sz w:val="14"/>
        <w:szCs w:val="14"/>
      </w:rPr>
      <w:instrText xml:space="preserve"> </w:instrText>
    </w:r>
    <w:r w:rsidR="0093418D">
      <w:rPr>
        <w:rFonts w:ascii="Arial" w:hAnsi="Arial" w:cs="Arial"/>
        <w:sz w:val="14"/>
        <w:szCs w:val="14"/>
      </w:rPr>
      <w:instrText>NUMPAGES</w:instrText>
    </w:r>
    <w:r w:rsidR="0093418D" w:rsidRPr="001E6D58">
      <w:rPr>
        <w:rFonts w:ascii="Arial" w:hAnsi="Arial" w:cs="Arial"/>
        <w:sz w:val="14"/>
        <w:szCs w:val="14"/>
      </w:rPr>
      <w:instrText xml:space="preserve"> </w:instrText>
    </w:r>
    <w:r w:rsidR="002522FC" w:rsidRPr="001E6D58">
      <w:rPr>
        <w:rFonts w:ascii="Arial" w:hAnsi="Arial" w:cs="Arial"/>
        <w:sz w:val="14"/>
        <w:szCs w:val="14"/>
      </w:rPr>
      <w:fldChar w:fldCharType="separate"/>
    </w:r>
    <w:r w:rsidR="00A15DB4">
      <w:rPr>
        <w:rFonts w:ascii="Arial" w:hAnsi="Arial" w:cs="Arial"/>
        <w:noProof/>
        <w:sz w:val="14"/>
        <w:szCs w:val="14"/>
      </w:rPr>
      <w:t>3</w:t>
    </w:r>
    <w:r w:rsidR="002522FC" w:rsidRPr="001E6D58">
      <w:rPr>
        <w:rFonts w:ascii="Arial" w:hAnsi="Arial" w:cs="Arial"/>
        <w:sz w:val="14"/>
        <w:szCs w:val="14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9E5BB1" w14:textId="5704A24D" w:rsidR="00B23BAB" w:rsidRPr="0093418D" w:rsidRDefault="00D20BF8" w:rsidP="0093418D">
    <w:pPr>
      <w:pStyle w:val="Fuzeile"/>
      <w:rPr>
        <w:rFonts w:cs="Arial"/>
        <w:szCs w:val="14"/>
      </w:rPr>
    </w:pPr>
    <w:r>
      <w:rPr>
        <w:rFonts w:ascii="Arial" w:hAnsi="Arial" w:cs="Arial"/>
        <w:sz w:val="14"/>
        <w:szCs w:val="14"/>
      </w:rPr>
      <w:t>Seite</w:t>
    </w:r>
    <w:r w:rsidR="00B674B2" w:rsidRPr="001E6D58">
      <w:rPr>
        <w:rFonts w:ascii="Arial" w:hAnsi="Arial" w:cs="Arial"/>
        <w:sz w:val="14"/>
        <w:szCs w:val="14"/>
      </w:rPr>
      <w:t xml:space="preserve"> </w:t>
    </w:r>
    <w:r w:rsidR="002522FC" w:rsidRPr="001E6D58">
      <w:rPr>
        <w:rFonts w:ascii="Arial" w:hAnsi="Arial" w:cs="Arial"/>
        <w:sz w:val="14"/>
        <w:szCs w:val="14"/>
      </w:rPr>
      <w:fldChar w:fldCharType="begin"/>
    </w:r>
    <w:r w:rsidR="00B674B2" w:rsidRPr="001E6D58">
      <w:rPr>
        <w:rFonts w:ascii="Arial" w:hAnsi="Arial" w:cs="Arial"/>
        <w:sz w:val="14"/>
        <w:szCs w:val="14"/>
      </w:rPr>
      <w:instrText xml:space="preserve"> </w:instrText>
    </w:r>
    <w:r w:rsidR="00B674B2">
      <w:rPr>
        <w:rFonts w:ascii="Arial" w:hAnsi="Arial" w:cs="Arial"/>
        <w:sz w:val="14"/>
        <w:szCs w:val="14"/>
      </w:rPr>
      <w:instrText>PAGE</w:instrText>
    </w:r>
    <w:r w:rsidR="00B674B2" w:rsidRPr="001E6D58">
      <w:rPr>
        <w:rFonts w:ascii="Arial" w:hAnsi="Arial" w:cs="Arial"/>
        <w:sz w:val="14"/>
        <w:szCs w:val="14"/>
      </w:rPr>
      <w:instrText xml:space="preserve"> </w:instrText>
    </w:r>
    <w:r w:rsidR="002522FC" w:rsidRPr="001E6D58">
      <w:rPr>
        <w:rFonts w:ascii="Arial" w:hAnsi="Arial" w:cs="Arial"/>
        <w:sz w:val="14"/>
        <w:szCs w:val="14"/>
      </w:rPr>
      <w:fldChar w:fldCharType="separate"/>
    </w:r>
    <w:r w:rsidR="00A15DB4">
      <w:rPr>
        <w:rFonts w:ascii="Arial" w:hAnsi="Arial" w:cs="Arial"/>
        <w:noProof/>
        <w:sz w:val="14"/>
        <w:szCs w:val="14"/>
      </w:rPr>
      <w:t>1</w:t>
    </w:r>
    <w:r w:rsidR="002522FC" w:rsidRPr="001E6D58">
      <w:rPr>
        <w:rFonts w:ascii="Arial" w:hAnsi="Arial" w:cs="Arial"/>
        <w:sz w:val="14"/>
        <w:szCs w:val="14"/>
      </w:rPr>
      <w:fldChar w:fldCharType="end"/>
    </w:r>
    <w:r w:rsidR="00B674B2" w:rsidRPr="001E6D58">
      <w:rPr>
        <w:rFonts w:ascii="Arial" w:hAnsi="Arial" w:cs="Arial"/>
        <w:sz w:val="14"/>
        <w:szCs w:val="14"/>
      </w:rPr>
      <w:t xml:space="preserve"> </w:t>
    </w:r>
    <w:r>
      <w:rPr>
        <w:rFonts w:ascii="Arial" w:hAnsi="Arial" w:cs="Arial"/>
        <w:sz w:val="14"/>
        <w:szCs w:val="14"/>
      </w:rPr>
      <w:t xml:space="preserve">von </w:t>
    </w:r>
    <w:r w:rsidR="00B674B2" w:rsidRPr="001E6D58">
      <w:rPr>
        <w:rFonts w:ascii="Arial" w:hAnsi="Arial" w:cs="Arial"/>
        <w:sz w:val="14"/>
        <w:szCs w:val="14"/>
      </w:rPr>
      <w:t xml:space="preserve"> </w:t>
    </w:r>
    <w:r w:rsidR="002522FC" w:rsidRPr="001E6D58">
      <w:rPr>
        <w:rFonts w:ascii="Arial" w:hAnsi="Arial" w:cs="Arial"/>
        <w:sz w:val="14"/>
        <w:szCs w:val="14"/>
      </w:rPr>
      <w:fldChar w:fldCharType="begin"/>
    </w:r>
    <w:r w:rsidR="00B674B2" w:rsidRPr="001E6D58">
      <w:rPr>
        <w:rFonts w:ascii="Arial" w:hAnsi="Arial" w:cs="Arial"/>
        <w:sz w:val="14"/>
        <w:szCs w:val="14"/>
      </w:rPr>
      <w:instrText xml:space="preserve"> </w:instrText>
    </w:r>
    <w:r w:rsidR="00B674B2">
      <w:rPr>
        <w:rFonts w:ascii="Arial" w:hAnsi="Arial" w:cs="Arial"/>
        <w:sz w:val="14"/>
        <w:szCs w:val="14"/>
      </w:rPr>
      <w:instrText>NUMPAGES</w:instrText>
    </w:r>
    <w:r w:rsidR="00B674B2" w:rsidRPr="001E6D58">
      <w:rPr>
        <w:rFonts w:ascii="Arial" w:hAnsi="Arial" w:cs="Arial"/>
        <w:sz w:val="14"/>
        <w:szCs w:val="14"/>
      </w:rPr>
      <w:instrText xml:space="preserve"> </w:instrText>
    </w:r>
    <w:r w:rsidR="002522FC" w:rsidRPr="001E6D58">
      <w:rPr>
        <w:rFonts w:ascii="Arial" w:hAnsi="Arial" w:cs="Arial"/>
        <w:sz w:val="14"/>
        <w:szCs w:val="14"/>
      </w:rPr>
      <w:fldChar w:fldCharType="separate"/>
    </w:r>
    <w:r w:rsidR="00A15DB4">
      <w:rPr>
        <w:rFonts w:ascii="Arial" w:hAnsi="Arial" w:cs="Arial"/>
        <w:noProof/>
        <w:sz w:val="14"/>
        <w:szCs w:val="14"/>
      </w:rPr>
      <w:t>3</w:t>
    </w:r>
    <w:r w:rsidR="002522FC" w:rsidRPr="001E6D58">
      <w:rPr>
        <w:rFonts w:ascii="Arial" w:hAnsi="Arial" w:cs="Arial"/>
        <w:sz w:val="14"/>
        <w:szCs w:val="1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D21FDC" w14:textId="77777777" w:rsidR="00457DC8" w:rsidRDefault="00457DC8" w:rsidP="00551561">
      <w:pPr>
        <w:spacing w:line="240" w:lineRule="auto"/>
      </w:pPr>
      <w:r>
        <w:separator/>
      </w:r>
    </w:p>
  </w:footnote>
  <w:footnote w:type="continuationSeparator" w:id="0">
    <w:p w14:paraId="4A99493A" w14:textId="77777777" w:rsidR="00457DC8" w:rsidRDefault="00457DC8" w:rsidP="0055156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703B9" w14:textId="77777777" w:rsidR="00E6035D" w:rsidRPr="003801B9" w:rsidRDefault="00E6035D" w:rsidP="00E6035D">
    <w:pPr>
      <w:framePr w:w="2642" w:h="363" w:hSpace="142" w:wrap="around" w:vAnchor="text" w:hAnchor="page" w:x="9007" w:y="-162"/>
      <w:rPr>
        <w:rFonts w:ascii="Arial" w:hAnsi="Arial" w:cs="Arial"/>
      </w:rPr>
    </w:pPr>
    <w:r w:rsidRPr="00D20BF8">
      <w:rPr>
        <w:rFonts w:ascii="Arial" w:hAnsi="Arial" w:cs="Arial"/>
      </w:rPr>
      <w:t>Presseinformation</w:t>
    </w:r>
  </w:p>
  <w:p w14:paraId="04268197" w14:textId="77777777" w:rsidR="0093418D" w:rsidRPr="00F078CD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F078CD">
      <w:rPr>
        <w:rFonts w:ascii="Arial" w:hAnsi="Arial" w:cs="Arial"/>
        <w:sz w:val="14"/>
        <w:szCs w:val="14"/>
      </w:rPr>
      <w:t>Walter-Wittenstein-Straße 1</w:t>
    </w:r>
  </w:p>
  <w:p w14:paraId="544625DE" w14:textId="77777777" w:rsidR="0093418D" w:rsidRPr="00196D4D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196D4D">
      <w:rPr>
        <w:rFonts w:ascii="Arial" w:hAnsi="Arial" w:cs="Arial"/>
        <w:sz w:val="14"/>
        <w:szCs w:val="14"/>
      </w:rPr>
      <w:t xml:space="preserve">97999 </w:t>
    </w:r>
    <w:proofErr w:type="spellStart"/>
    <w:r w:rsidRPr="00196D4D">
      <w:rPr>
        <w:rFonts w:ascii="Arial" w:hAnsi="Arial" w:cs="Arial"/>
        <w:sz w:val="14"/>
        <w:szCs w:val="14"/>
      </w:rPr>
      <w:t>Igersheim</w:t>
    </w:r>
    <w:proofErr w:type="spellEnd"/>
    <w:r w:rsidRPr="00196D4D">
      <w:rPr>
        <w:rFonts w:ascii="Arial" w:hAnsi="Arial" w:cs="Arial"/>
        <w:sz w:val="14"/>
        <w:szCs w:val="14"/>
      </w:rPr>
      <w:t xml:space="preserve"> ∙ Germany</w:t>
    </w:r>
  </w:p>
  <w:p w14:paraId="22278F57" w14:textId="77777777" w:rsidR="0093418D" w:rsidRPr="00196D4D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</w:p>
  <w:p w14:paraId="62B2C057" w14:textId="77777777" w:rsidR="0093418D" w:rsidRPr="006171F0" w:rsidRDefault="00D20BF8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b/>
        <w:sz w:val="14"/>
        <w:szCs w:val="14"/>
      </w:rPr>
    </w:pPr>
    <w:r>
      <w:rPr>
        <w:rFonts w:ascii="Arial" w:hAnsi="Arial" w:cs="Arial"/>
        <w:b/>
        <w:sz w:val="14"/>
        <w:szCs w:val="14"/>
      </w:rPr>
      <w:t>Kontakt</w:t>
    </w:r>
    <w:r w:rsidR="0093418D" w:rsidRPr="006171F0">
      <w:rPr>
        <w:rFonts w:ascii="Arial" w:hAnsi="Arial" w:cs="Arial"/>
        <w:b/>
        <w:sz w:val="14"/>
        <w:szCs w:val="14"/>
      </w:rPr>
      <w:t>: Sabine Maier</w:t>
    </w:r>
  </w:p>
  <w:p w14:paraId="7E89AB3C" w14:textId="77777777" w:rsidR="0093418D" w:rsidRPr="006171F0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6171F0">
      <w:rPr>
        <w:rFonts w:ascii="Arial" w:hAnsi="Arial" w:cs="Arial"/>
        <w:sz w:val="14"/>
        <w:szCs w:val="14"/>
      </w:rPr>
      <w:t>Pre</w:t>
    </w:r>
    <w:r w:rsidR="00D20BF8">
      <w:rPr>
        <w:rFonts w:ascii="Arial" w:hAnsi="Arial" w:cs="Arial"/>
        <w:sz w:val="14"/>
        <w:szCs w:val="14"/>
      </w:rPr>
      <w:t>ssesprecherin</w:t>
    </w:r>
  </w:p>
  <w:p w14:paraId="027B10A4" w14:textId="77777777" w:rsidR="0093418D" w:rsidRPr="00553792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553792">
      <w:rPr>
        <w:rFonts w:ascii="Arial" w:hAnsi="Arial" w:cs="Arial"/>
        <w:sz w:val="14"/>
        <w:szCs w:val="14"/>
      </w:rPr>
      <w:t>Tel. +49 7931 493-10399</w:t>
    </w:r>
  </w:p>
  <w:p w14:paraId="463A1029" w14:textId="77777777" w:rsidR="0093418D" w:rsidRPr="00E62A37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E62A37">
      <w:rPr>
        <w:rFonts w:ascii="Arial" w:hAnsi="Arial" w:cs="Arial"/>
        <w:sz w:val="14"/>
        <w:szCs w:val="14"/>
      </w:rPr>
      <w:t>Fax +49 7931 493-10301</w:t>
    </w:r>
  </w:p>
  <w:p w14:paraId="3C8AD1A9" w14:textId="77777777" w:rsidR="0093418D" w:rsidRPr="005258FF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5258FF">
      <w:rPr>
        <w:rFonts w:ascii="Arial" w:hAnsi="Arial" w:cs="Arial"/>
        <w:sz w:val="14"/>
        <w:szCs w:val="14"/>
      </w:rPr>
      <w:t>E-Mail: sabine.maier@wittenstein.de</w:t>
    </w:r>
  </w:p>
  <w:p w14:paraId="349A05EE" w14:textId="77777777" w:rsidR="0093418D" w:rsidRPr="006171F0" w:rsidRDefault="0093418D" w:rsidP="0093418D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</w:rPr>
    </w:pPr>
    <w:r w:rsidRPr="006171F0">
      <w:rPr>
        <w:rFonts w:ascii="Arial" w:hAnsi="Arial" w:cs="Arial"/>
        <w:b/>
        <w:sz w:val="14"/>
        <w:szCs w:val="14"/>
      </w:rPr>
      <w:t>www.wittenstein.de</w:t>
    </w:r>
  </w:p>
  <w:p w14:paraId="13E24485" w14:textId="77777777" w:rsidR="0093418D" w:rsidRPr="00F078CD" w:rsidRDefault="00E41FF4" w:rsidP="0093418D">
    <w:pPr>
      <w:framePr w:w="1537" w:h="181" w:hSpace="142" w:wrap="around" w:vAnchor="text" w:hAnchor="page" w:x="9007" w:y="13816"/>
      <w:rPr>
        <w:rFonts w:ascii="Arial" w:hAnsi="Arial" w:cs="Arial"/>
        <w:b/>
        <w:sz w:val="14"/>
        <w:szCs w:val="14"/>
      </w:rPr>
    </w:pPr>
    <w:r>
      <w:rPr>
        <w:rFonts w:ascii="Arial" w:hAnsi="Arial" w:cs="Arial"/>
        <w:b/>
        <w:sz w:val="14"/>
        <w:szCs w:val="14"/>
      </w:rPr>
      <w:t>WITTENSTEIN SE</w:t>
    </w:r>
  </w:p>
  <w:p w14:paraId="6A6B599C" w14:textId="6B371D42" w:rsidR="0093418D" w:rsidRDefault="00690251" w:rsidP="0093418D">
    <w:pPr>
      <w:pStyle w:val="Kopfzeile"/>
    </w:pP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5408" behindDoc="1" locked="1" layoutInCell="0" allowOverlap="0" wp14:anchorId="2CE62421" wp14:editId="6C6148EA">
              <wp:simplePos x="0" y="0"/>
              <wp:positionH relativeFrom="column">
                <wp:posOffset>4680585</wp:posOffset>
              </wp:positionH>
              <wp:positionV relativeFrom="page">
                <wp:posOffset>236220</wp:posOffset>
              </wp:positionV>
              <wp:extent cx="1485900" cy="10173335"/>
              <wp:effectExtent l="0" t="0" r="0" b="18415"/>
              <wp:wrapNone/>
              <wp:docPr id="4" name="Gruppieren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1485900" cy="10173335"/>
                        <a:chOff x="2333296" y="-43811"/>
                        <a:chExt cx="1485900" cy="10172700"/>
                      </a:xfrm>
                    </wpg:grpSpPr>
                    <wps:wsp>
                      <wps:cNvPr id="14" name="Line 5"/>
                      <wps:cNvCnPr>
                        <a:cxnSpLocks noChangeShapeType="1"/>
                      </wps:cNvCnPr>
                      <wps:spPr bwMode="auto">
                        <a:xfrm>
                          <a:off x="2333296" y="-43811"/>
                          <a:ext cx="0" cy="1017270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" name="Line 6"/>
                      <wps:cNvCnPr>
                        <a:cxnSpLocks noChangeShapeType="1"/>
                      </wps:cNvCnPr>
                      <wps:spPr bwMode="auto">
                        <a:xfrm>
                          <a:off x="2333296" y="9080938"/>
                          <a:ext cx="148590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C70EC79" id="Gruppieren 13" o:spid="_x0000_s1026" style="position:absolute;margin-left:368.55pt;margin-top:18.6pt;width:117pt;height:801.05pt;z-index:-251651072;mso-position-vertical-relative:page;mso-width-relative:margin;mso-height-relative:margin" coordorigin="23332,-438" coordsize="14859,101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" o:allowincell="f" o:allowoverlap="f">
              <v:line id="Line 5" o:spid="_x0000_s1027" style="position:absolute;visibility:visible;mso-wrap-style:square" from="23332,-438" to="23332,101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" strokeweight=".25pt"/>
              <v:line id="Line 6" o:spid="_x0000_s1028" style="position:absolute;visibility:visible;mso-wrap-style:square" from="23332,90809" to="38191,90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" strokeweight=".25pt"/>
              <w10:wrap anchory="page"/>
              <w10:anchorlock/>
            </v:group>
          </w:pict>
        </mc:Fallback>
      </mc:AlternateContent>
    </w:r>
  </w:p>
  <w:p w14:paraId="3359B7D3" w14:textId="77777777" w:rsidR="0093418D" w:rsidRDefault="0093418D" w:rsidP="0093418D"/>
  <w:p w14:paraId="13EDE0B0" w14:textId="77777777" w:rsidR="0093418D" w:rsidRDefault="0093418D" w:rsidP="0093418D">
    <w:pPr>
      <w:pStyle w:val="Kopfzeile"/>
    </w:pPr>
  </w:p>
  <w:p w14:paraId="27D17AE8" w14:textId="77777777" w:rsidR="0093418D" w:rsidRDefault="0093418D" w:rsidP="0093418D"/>
  <w:p w14:paraId="2A64EE40" w14:textId="77777777" w:rsidR="0093418D" w:rsidRDefault="0093418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03C8C8" w14:textId="77777777" w:rsidR="00B674B2" w:rsidRPr="003801B9" w:rsidRDefault="00C22850" w:rsidP="00C3208E">
    <w:pPr>
      <w:framePr w:w="1355" w:h="907" w:hSpace="142" w:wrap="around" w:vAnchor="page" w:hAnchor="page" w:x="9007" w:y="4321" w:anchorLock="1"/>
      <w:spacing w:line="260" w:lineRule="exact"/>
      <w:rPr>
        <w:rFonts w:ascii="Arial" w:hAnsi="Arial" w:cs="Arial"/>
      </w:rPr>
    </w:pPr>
    <w:r>
      <w:rPr>
        <w:rFonts w:ascii="Arial" w:hAnsi="Arial" w:cs="Arial"/>
        <w:sz w:val="14"/>
        <w:szCs w:val="14"/>
      </w:rPr>
      <w:t>24</w:t>
    </w:r>
    <w:r w:rsidR="00E1281E">
      <w:rPr>
        <w:rFonts w:ascii="Arial" w:hAnsi="Arial" w:cs="Arial"/>
        <w:sz w:val="14"/>
        <w:szCs w:val="14"/>
      </w:rPr>
      <w:t>. April 2018</w:t>
    </w:r>
  </w:p>
  <w:p w14:paraId="3F3A7D0B" w14:textId="77777777" w:rsidR="00B674B2" w:rsidRPr="003801B9" w:rsidRDefault="00D20BF8" w:rsidP="0093418D">
    <w:pPr>
      <w:framePr w:w="2642" w:h="363" w:hSpace="142" w:wrap="around" w:vAnchor="text" w:hAnchor="page" w:x="9007" w:y="-162"/>
      <w:rPr>
        <w:rFonts w:ascii="Arial" w:hAnsi="Arial" w:cs="Arial"/>
      </w:rPr>
    </w:pPr>
    <w:r w:rsidRPr="00D20BF8">
      <w:rPr>
        <w:rFonts w:ascii="Arial" w:hAnsi="Arial" w:cs="Arial"/>
      </w:rPr>
      <w:t>Presseinformation</w:t>
    </w:r>
  </w:p>
  <w:p w14:paraId="41DBE769" w14:textId="77777777" w:rsidR="00B674B2" w:rsidRPr="003801B9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3801B9">
      <w:rPr>
        <w:rFonts w:ascii="Arial" w:hAnsi="Arial" w:cs="Arial"/>
        <w:sz w:val="14"/>
        <w:szCs w:val="14"/>
      </w:rPr>
      <w:t>Walter-Wittenstein-Straße 1</w:t>
    </w:r>
  </w:p>
  <w:p w14:paraId="2C498DDF" w14:textId="77777777" w:rsidR="00B674B2" w:rsidRPr="00196D4D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196D4D">
      <w:rPr>
        <w:rFonts w:ascii="Arial" w:hAnsi="Arial" w:cs="Arial"/>
        <w:sz w:val="14"/>
        <w:szCs w:val="14"/>
      </w:rPr>
      <w:t xml:space="preserve">97999 </w:t>
    </w:r>
    <w:proofErr w:type="spellStart"/>
    <w:r w:rsidRPr="00196D4D">
      <w:rPr>
        <w:rFonts w:ascii="Arial" w:hAnsi="Arial" w:cs="Arial"/>
        <w:sz w:val="14"/>
        <w:szCs w:val="14"/>
      </w:rPr>
      <w:t>Igersheim</w:t>
    </w:r>
    <w:proofErr w:type="spellEnd"/>
    <w:r w:rsidRPr="00196D4D">
      <w:rPr>
        <w:rFonts w:ascii="Arial" w:hAnsi="Arial" w:cs="Arial"/>
        <w:sz w:val="14"/>
        <w:szCs w:val="14"/>
      </w:rPr>
      <w:t xml:space="preserve"> ∙ Germany</w:t>
    </w:r>
  </w:p>
  <w:p w14:paraId="1CD47EFA" w14:textId="77777777" w:rsidR="00B674B2" w:rsidRPr="00196D4D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</w:p>
  <w:p w14:paraId="1F1803EE" w14:textId="77777777" w:rsidR="00B674B2" w:rsidRPr="00D20BF8" w:rsidRDefault="00D20BF8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b/>
        <w:sz w:val="14"/>
        <w:szCs w:val="14"/>
      </w:rPr>
    </w:pPr>
    <w:r w:rsidRPr="00D20BF8">
      <w:rPr>
        <w:rFonts w:ascii="Arial" w:hAnsi="Arial" w:cs="Arial"/>
        <w:b/>
        <w:sz w:val="14"/>
        <w:szCs w:val="14"/>
      </w:rPr>
      <w:t>Kontakt</w:t>
    </w:r>
    <w:r w:rsidR="00B674B2" w:rsidRPr="00D20BF8">
      <w:rPr>
        <w:rFonts w:ascii="Arial" w:hAnsi="Arial" w:cs="Arial"/>
        <w:b/>
        <w:sz w:val="14"/>
        <w:szCs w:val="14"/>
      </w:rPr>
      <w:t>: Sabine Maier</w:t>
    </w:r>
  </w:p>
  <w:p w14:paraId="775B8365" w14:textId="77777777" w:rsidR="00B674B2" w:rsidRPr="00D20BF8" w:rsidRDefault="00D20BF8" w:rsidP="00D20BF8">
    <w:pPr>
      <w:framePr w:w="2336" w:h="1627" w:hSpace="142" w:wrap="around" w:vAnchor="page" w:hAnchor="page" w:x="8971" w:y="14919" w:anchorLock="1"/>
      <w:rPr>
        <w:rFonts w:ascii="Arial" w:hAnsi="Arial" w:cs="Arial"/>
        <w:sz w:val="14"/>
        <w:szCs w:val="14"/>
      </w:rPr>
    </w:pPr>
    <w:r w:rsidRPr="00D20BF8">
      <w:rPr>
        <w:rFonts w:ascii="Arial" w:hAnsi="Arial" w:cs="Arial"/>
        <w:sz w:val="14"/>
        <w:szCs w:val="14"/>
      </w:rPr>
      <w:t>Pressesprecherin</w:t>
    </w:r>
  </w:p>
  <w:p w14:paraId="0CCCB3E7" w14:textId="77777777" w:rsidR="00B674B2" w:rsidRPr="00D20BF8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D20BF8">
      <w:rPr>
        <w:rFonts w:ascii="Arial" w:hAnsi="Arial" w:cs="Arial"/>
        <w:sz w:val="14"/>
        <w:szCs w:val="14"/>
      </w:rPr>
      <w:t>Tel. +49 7931 493-10399</w:t>
    </w:r>
  </w:p>
  <w:p w14:paraId="241E6249" w14:textId="77777777" w:rsidR="00B674B2" w:rsidRPr="00D20BF8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D20BF8">
      <w:rPr>
        <w:rFonts w:ascii="Arial" w:hAnsi="Arial" w:cs="Arial"/>
        <w:sz w:val="14"/>
        <w:szCs w:val="14"/>
      </w:rPr>
      <w:t>Fax +49 7931 493-10301</w:t>
    </w:r>
  </w:p>
  <w:p w14:paraId="3CAD5B4B" w14:textId="77777777" w:rsidR="00B674B2" w:rsidRPr="00D20BF8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  <w:sz w:val="14"/>
        <w:szCs w:val="14"/>
      </w:rPr>
    </w:pPr>
    <w:r w:rsidRPr="00D20BF8">
      <w:rPr>
        <w:rFonts w:ascii="Arial" w:hAnsi="Arial" w:cs="Arial"/>
        <w:sz w:val="14"/>
        <w:szCs w:val="14"/>
      </w:rPr>
      <w:t>E-Mail: sabine.maier@wittenstein.de</w:t>
    </w:r>
  </w:p>
  <w:p w14:paraId="61941EBE" w14:textId="77777777" w:rsidR="00B674B2" w:rsidRPr="00D20BF8" w:rsidRDefault="00B674B2" w:rsidP="00B674B2">
    <w:pPr>
      <w:framePr w:w="2336" w:h="1627" w:hSpace="142" w:wrap="around" w:vAnchor="page" w:hAnchor="page" w:x="8971" w:y="14919" w:anchorLock="1"/>
      <w:spacing w:line="240" w:lineRule="auto"/>
      <w:rPr>
        <w:rFonts w:ascii="Arial" w:hAnsi="Arial" w:cs="Arial"/>
      </w:rPr>
    </w:pPr>
    <w:r w:rsidRPr="00D20BF8">
      <w:rPr>
        <w:rFonts w:ascii="Arial" w:hAnsi="Arial" w:cs="Arial"/>
        <w:b/>
        <w:sz w:val="14"/>
        <w:szCs w:val="14"/>
      </w:rPr>
      <w:t>www.wittenstein.de</w:t>
    </w:r>
  </w:p>
  <w:p w14:paraId="0A6C3857" w14:textId="77777777" w:rsidR="00A22558" w:rsidRP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  <w:r w:rsidRPr="00A22558">
      <w:rPr>
        <w:rFonts w:ascii="ArialMT" w:hAnsi="ArialMT"/>
        <w:color w:val="000000"/>
        <w:spacing w:val="2"/>
        <w:sz w:val="14"/>
        <w:szCs w:val="14"/>
      </w:rPr>
      <w:t>Die WITTENSTEIN SE entwickelt kundenspezifische Produkte, Systeme und Lösungen für hochdynamische Bewegung, präziseste Positionierung und intelligente Vernetzung in der mechatronischen Antriebstechnik.</w:t>
    </w:r>
  </w:p>
  <w:p w14:paraId="74BA28DC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24BE7629" w14:textId="77777777" w:rsidR="00A22558" w:rsidRDefault="00D11712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  <w:r>
      <w:rPr>
        <w:noProof/>
        <w:lang w:eastAsia="de-DE"/>
      </w:rPr>
      <w:drawing>
        <wp:inline distT="0" distB="0" distL="0" distR="0" wp14:anchorId="1404C275" wp14:editId="15A4CC63">
          <wp:extent cx="962526" cy="680264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alaxie-composing-RGM135+MRG11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4866" cy="68191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9C7CEA6" w14:textId="77777777" w:rsidR="00023525" w:rsidRDefault="00023525" w:rsidP="00023525">
    <w:pPr>
      <w:framePr w:w="2445" w:h="1259" w:hSpace="142" w:wrap="around" w:vAnchor="page" w:hAnchor="page" w:x="8971" w:y="6108" w:anchorLock="1"/>
      <w:rPr>
        <w:rFonts w:ascii="Arial" w:hAnsi="Arial" w:cs="Arial"/>
        <w:sz w:val="14"/>
        <w:szCs w:val="14"/>
      </w:rPr>
    </w:pPr>
    <w:r>
      <w:rPr>
        <w:rFonts w:ascii="Arial" w:hAnsi="Arial" w:cs="Arial"/>
        <w:sz w:val="14"/>
        <w:szCs w:val="14"/>
      </w:rPr>
      <w:t xml:space="preserve">Neue vielseitige Baugrößen </w:t>
    </w:r>
    <w:proofErr w:type="gramStart"/>
    <w:r>
      <w:rPr>
        <w:rFonts w:ascii="Arial" w:hAnsi="Arial" w:cs="Arial"/>
        <w:sz w:val="14"/>
        <w:szCs w:val="14"/>
      </w:rPr>
      <w:t>des Galaxie</w:t>
    </w:r>
    <w:proofErr w:type="gramEnd"/>
    <w:r w:rsidRPr="00023525">
      <w:rPr>
        <w:rFonts w:ascii="Arial" w:hAnsi="Arial" w:cs="Arial"/>
        <w:sz w:val="14"/>
        <w:szCs w:val="14"/>
        <w:vertAlign w:val="superscript"/>
      </w:rPr>
      <w:t>®</w:t>
    </w:r>
    <w:r>
      <w:rPr>
        <w:rFonts w:ascii="Arial" w:hAnsi="Arial" w:cs="Arial"/>
        <w:sz w:val="14"/>
        <w:szCs w:val="14"/>
      </w:rPr>
      <w:t xml:space="preserve"> erweitern den mechatronischen </w:t>
    </w:r>
    <w:r w:rsidR="0023622D">
      <w:rPr>
        <w:rFonts w:ascii="Arial" w:hAnsi="Arial" w:cs="Arial"/>
        <w:sz w:val="14"/>
        <w:szCs w:val="14"/>
      </w:rPr>
      <w:t>Lösungs</w:t>
    </w:r>
    <w:r>
      <w:rPr>
        <w:rFonts w:ascii="Arial" w:hAnsi="Arial" w:cs="Arial"/>
        <w:sz w:val="14"/>
        <w:szCs w:val="14"/>
      </w:rPr>
      <w:t>raum.</w:t>
    </w:r>
  </w:p>
  <w:p w14:paraId="414F8248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2245E50A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6E708526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6DB0FECF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3A2C3CB7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4E221983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0D39990D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75B12EC2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295BBAAB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3F150511" w14:textId="77777777" w:rsidR="00A2255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rFonts w:ascii="ArialMT" w:hAnsi="ArialMT"/>
        <w:color w:val="000000"/>
        <w:spacing w:val="2"/>
        <w:sz w:val="14"/>
        <w:szCs w:val="14"/>
      </w:rPr>
    </w:pPr>
  </w:p>
  <w:p w14:paraId="247039F0" w14:textId="77777777" w:rsidR="00A22558" w:rsidRPr="00D20BF8" w:rsidRDefault="00A22558" w:rsidP="00A22558">
    <w:pPr>
      <w:framePr w:w="2445" w:h="1259" w:hSpace="142" w:wrap="around" w:vAnchor="page" w:hAnchor="page" w:x="8971" w:y="6108" w:anchorLock="1"/>
      <w:widowControl w:val="0"/>
      <w:autoSpaceDE w:val="0"/>
      <w:autoSpaceDN w:val="0"/>
      <w:adjustRightInd w:val="0"/>
      <w:spacing w:line="170" w:lineRule="atLeast"/>
      <w:textAlignment w:val="center"/>
      <w:rPr>
        <w:color w:val="000000"/>
        <w:spacing w:val="2"/>
        <w:sz w:val="14"/>
      </w:rPr>
    </w:pPr>
  </w:p>
  <w:p w14:paraId="006B8116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sz w:val="14"/>
        <w:szCs w:val="14"/>
      </w:rPr>
    </w:pPr>
  </w:p>
  <w:p w14:paraId="3743D4C0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sz w:val="14"/>
        <w:szCs w:val="14"/>
      </w:rPr>
    </w:pPr>
  </w:p>
  <w:p w14:paraId="4045A696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sz w:val="14"/>
        <w:szCs w:val="14"/>
      </w:rPr>
    </w:pPr>
  </w:p>
  <w:p w14:paraId="4B14AFD1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sz w:val="14"/>
        <w:szCs w:val="14"/>
      </w:rPr>
    </w:pPr>
  </w:p>
  <w:p w14:paraId="73A9D145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sz w:val="14"/>
        <w:szCs w:val="14"/>
      </w:rPr>
    </w:pPr>
  </w:p>
  <w:p w14:paraId="54CE36EE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sz w:val="14"/>
        <w:szCs w:val="14"/>
      </w:rPr>
    </w:pPr>
  </w:p>
  <w:p w14:paraId="061E33D6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sz w:val="14"/>
        <w:szCs w:val="14"/>
      </w:rPr>
    </w:pPr>
  </w:p>
  <w:p w14:paraId="4FB75762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sz w:val="14"/>
        <w:szCs w:val="14"/>
      </w:rPr>
    </w:pPr>
  </w:p>
  <w:p w14:paraId="47A01EBF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sz w:val="14"/>
        <w:szCs w:val="14"/>
      </w:rPr>
    </w:pPr>
  </w:p>
  <w:p w14:paraId="64C85E8D" w14:textId="77777777" w:rsidR="00023525" w:rsidRDefault="00023525" w:rsidP="00023525">
    <w:pPr>
      <w:framePr w:w="1537" w:h="181" w:hSpace="142" w:wrap="around" w:vAnchor="text" w:hAnchor="page" w:x="8944" w:y="12044"/>
      <w:rPr>
        <w:rFonts w:ascii="Arial" w:hAnsi="Arial" w:cs="Arial"/>
        <w:b/>
        <w:sz w:val="14"/>
        <w:szCs w:val="14"/>
      </w:rPr>
    </w:pPr>
    <w:r>
      <w:rPr>
        <w:rFonts w:ascii="Arial" w:hAnsi="Arial" w:cs="Arial"/>
        <w:b/>
        <w:sz w:val="14"/>
        <w:szCs w:val="14"/>
      </w:rPr>
      <w:t xml:space="preserve"> </w:t>
    </w:r>
  </w:p>
  <w:p w14:paraId="75E026E7" w14:textId="77777777" w:rsidR="005756EF" w:rsidRPr="00023525" w:rsidRDefault="00E41FF4" w:rsidP="00023525">
    <w:pPr>
      <w:framePr w:w="1537" w:h="181" w:hSpace="142" w:wrap="around" w:vAnchor="text" w:hAnchor="page" w:x="8944" w:y="12044"/>
      <w:rPr>
        <w:rFonts w:ascii="Arial" w:hAnsi="Arial" w:cs="Arial"/>
        <w:b/>
        <w:sz w:val="14"/>
        <w:szCs w:val="14"/>
      </w:rPr>
    </w:pPr>
    <w:r w:rsidRPr="00023525">
      <w:rPr>
        <w:rFonts w:ascii="Arial" w:hAnsi="Arial" w:cs="Arial"/>
        <w:b/>
        <w:sz w:val="14"/>
        <w:szCs w:val="14"/>
      </w:rPr>
      <w:t>WITTENSTEIN SE</w:t>
    </w:r>
  </w:p>
  <w:p w14:paraId="33416A66" w14:textId="21F064E8" w:rsidR="00551561" w:rsidRPr="00023525" w:rsidRDefault="00690251">
    <w:pPr>
      <w:pStyle w:val="Kopfzeile"/>
    </w:pPr>
    <w:r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57216" behindDoc="1" locked="1" layoutInCell="0" allowOverlap="0" wp14:anchorId="6E41A92F" wp14:editId="506A8801">
              <wp:simplePos x="0" y="0"/>
              <wp:positionH relativeFrom="column">
                <wp:posOffset>2346960</wp:posOffset>
              </wp:positionH>
              <wp:positionV relativeFrom="page">
                <wp:posOffset>239395</wp:posOffset>
              </wp:positionV>
              <wp:extent cx="3819525" cy="10173335"/>
              <wp:effectExtent l="0" t="0" r="9525" b="18415"/>
              <wp:wrapNone/>
              <wp:docPr id="5" name="Gruppieren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3819525" cy="10173335"/>
                        <a:chOff x="0" y="-43811"/>
                        <a:chExt cx="3819196" cy="10172700"/>
                      </a:xfrm>
                    </wpg:grpSpPr>
                    <wps:wsp>
                      <wps:cNvPr id="2" name="Line 5"/>
                      <wps:cNvCnPr>
                        <a:cxnSpLocks noChangeShapeType="1"/>
                      </wps:cNvCnPr>
                      <wps:spPr bwMode="auto">
                        <a:xfrm>
                          <a:off x="2333296" y="-43811"/>
                          <a:ext cx="0" cy="1017270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" name="Line 6"/>
                      <wps:cNvCnPr>
                        <a:cxnSpLocks noChangeShapeType="1"/>
                      </wps:cNvCnPr>
                      <wps:spPr bwMode="auto">
                        <a:xfrm>
                          <a:off x="2333296" y="9080938"/>
                          <a:ext cx="148590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pic:pic xmlns:pic="http://schemas.openxmlformats.org/drawingml/2006/picture">
                      <pic:nvPicPr>
                        <pic:cNvPr id="11" name="Bild 11" descr="Wittenstein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189187"/>
                          <a:ext cx="1119351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AE54F37" id="Gruppieren 5" o:spid="_x0000_s1026" style="position:absolute;margin-left:184.8pt;margin-top:18.85pt;width:300.75pt;height:801.05pt;z-index:-251659264;mso-position-vertical-relative:page;mso-width-relative:margin;mso-height-relative:margin" coordorigin=",-438" coordsize="38191,1017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" o:allowincell="f" o:allowoverlap="f">
              <v:line id="Line 5" o:spid="_x0000_s1027" style="position:absolute;visibility:visible;mso-wrap-style:square" from="23332,-438" to="23332,101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" strokeweight=".25pt"/>
              <v:line id="Line 6" o:spid="_x0000_s1028" style="position:absolute;visibility:visible;mso-wrap-style:square" from="23332,90809" to="38191,90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" strokeweight=".25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Bild 11" o:spid="_x0000_s1029" type="#_x0000_t75" alt="Wittenstein" style="position:absolute;top:1891;width:11193;height:9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">
                <v:imagedata r:id="rId3" o:title="Wittenstein"/>
                <v:path arrowok="t"/>
              </v:shape>
              <w10:wrap anchory="page"/>
              <w10:anchorlock/>
            </v:group>
          </w:pict>
        </mc:Fallback>
      </mc:AlternateContent>
    </w:r>
  </w:p>
  <w:p w14:paraId="6F9B95E8" w14:textId="77777777" w:rsidR="00B23BAB" w:rsidRPr="00023525" w:rsidRDefault="00B23BA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562C60D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100046A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268314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6366A9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C782D8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488863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464548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1D6AF1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E9AEC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556175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A8581D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09292DF9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0930398E"/>
    <w:multiLevelType w:val="multilevel"/>
    <w:tmpl w:val="33B06E7A"/>
    <w:styleLink w:val="Listenformatvorlage2"/>
    <w:lvl w:ilvl="0">
      <w:start w:val="1"/>
      <w:numFmt w:val="decimal"/>
      <w:lvlText w:val="%1.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652"/>
        </w:tabs>
        <w:ind w:left="652" w:hanging="36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120"/>
        </w:tabs>
        <w:ind w:left="1120" w:hanging="553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588"/>
        </w:tabs>
        <w:ind w:left="1588" w:hanging="73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055"/>
        </w:tabs>
        <w:ind w:left="2055" w:hanging="92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23"/>
        </w:tabs>
        <w:ind w:left="2523" w:hanging="110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991"/>
        </w:tabs>
        <w:ind w:left="2991" w:hanging="129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459"/>
        </w:tabs>
        <w:ind w:left="3459" w:hanging="147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26"/>
        </w:tabs>
        <w:ind w:left="3926" w:hanging="1658"/>
      </w:pPr>
      <w:rPr>
        <w:rFonts w:hint="default"/>
      </w:rPr>
    </w:lvl>
  </w:abstractNum>
  <w:abstractNum w:abstractNumId="13" w15:restartNumberingAfterBreak="0">
    <w:nsid w:val="095B1FE4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4" w15:restartNumberingAfterBreak="0">
    <w:nsid w:val="183E3A83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24D11A50"/>
    <w:multiLevelType w:val="multilevel"/>
    <w:tmpl w:val="F0DA77E2"/>
    <w:styleLink w:val="Listenformatvorlage3"/>
    <w:lvl w:ilvl="0">
      <w:start w:val="1"/>
      <w:numFmt w:val="decimal"/>
      <w:lvlText w:val="%1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1">
      <w:start w:val="1"/>
      <w:numFmt w:val="decimal"/>
      <w:lvlText w:val="%2.%1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80"/>
        </w:tabs>
        <w:ind w:left="680" w:hanging="680"/>
      </w:pPr>
      <w:rPr>
        <w:rFonts w:hint="default"/>
      </w:rPr>
    </w:lvl>
  </w:abstractNum>
  <w:abstractNum w:abstractNumId="16" w15:restartNumberingAfterBreak="0">
    <w:nsid w:val="26CF1274"/>
    <w:multiLevelType w:val="hybridMultilevel"/>
    <w:tmpl w:val="36582F5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3646CD"/>
    <w:multiLevelType w:val="multilevel"/>
    <w:tmpl w:val="FBCA3F2A"/>
    <w:numStyleLink w:val="Listenformatvorlage1"/>
  </w:abstractNum>
  <w:abstractNum w:abstractNumId="18" w15:restartNumberingAfterBreak="0">
    <w:nsid w:val="315B1E1B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9" w15:restartNumberingAfterBreak="0">
    <w:nsid w:val="32EB1CE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357A5453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39006DC6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45B158E4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46CF284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50F33461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5BD307E5"/>
    <w:multiLevelType w:val="multilevel"/>
    <w:tmpl w:val="FBCA3F2A"/>
    <w:styleLink w:val="Listenformatvorlage1"/>
    <w:lvl w:ilvl="0">
      <w:start w:val="1"/>
      <w:numFmt w:val="decimal"/>
      <w:lvlText w:val="%1."/>
      <w:lvlJc w:val="left"/>
      <w:pPr>
        <w:tabs>
          <w:tab w:val="num" w:pos="227"/>
        </w:tabs>
        <w:ind w:left="227" w:hanging="22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11"/>
        </w:tabs>
        <w:ind w:left="411" w:hanging="411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595"/>
        </w:tabs>
        <w:ind w:left="595" w:hanging="595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80"/>
        </w:tabs>
        <w:ind w:left="780" w:hanging="7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964"/>
        </w:tabs>
        <w:ind w:left="964" w:hanging="96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148"/>
        </w:tabs>
        <w:ind w:left="1148" w:hanging="1148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332"/>
        </w:tabs>
        <w:ind w:left="1332" w:hanging="1332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517"/>
        </w:tabs>
        <w:ind w:left="1517" w:hanging="151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701"/>
        </w:tabs>
        <w:ind w:left="1701" w:hanging="1701"/>
      </w:pPr>
      <w:rPr>
        <w:rFonts w:hint="default"/>
      </w:rPr>
    </w:lvl>
  </w:abstractNum>
  <w:abstractNum w:abstractNumId="26" w15:restartNumberingAfterBreak="0">
    <w:nsid w:val="71785C00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 w15:restartNumberingAfterBreak="0">
    <w:nsid w:val="7E107329"/>
    <w:multiLevelType w:val="multilevel"/>
    <w:tmpl w:val="6AFCC386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21"/>
  </w:num>
  <w:num w:numId="2">
    <w:abstractNumId w:val="19"/>
  </w:num>
  <w:num w:numId="3">
    <w:abstractNumId w:val="13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23"/>
  </w:num>
  <w:num w:numId="15">
    <w:abstractNumId w:val="10"/>
  </w:num>
  <w:num w:numId="16">
    <w:abstractNumId w:val="26"/>
  </w:num>
  <w:num w:numId="17">
    <w:abstractNumId w:val="14"/>
  </w:num>
  <w:num w:numId="18">
    <w:abstractNumId w:val="22"/>
  </w:num>
  <w:num w:numId="19">
    <w:abstractNumId w:val="24"/>
  </w:num>
  <w:num w:numId="20">
    <w:abstractNumId w:val="11"/>
  </w:num>
  <w:num w:numId="21">
    <w:abstractNumId w:val="20"/>
  </w:num>
  <w:num w:numId="22">
    <w:abstractNumId w:val="27"/>
  </w:num>
  <w:num w:numId="23">
    <w:abstractNumId w:val="18"/>
  </w:num>
  <w:num w:numId="24">
    <w:abstractNumId w:val="25"/>
  </w:num>
  <w:num w:numId="25">
    <w:abstractNumId w:val="12"/>
  </w:num>
  <w:num w:numId="26">
    <w:abstractNumId w:val="15"/>
  </w:num>
  <w:num w:numId="27">
    <w:abstractNumId w:val="16"/>
  </w:num>
  <w:num w:numId="2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hyphenationZone w:val="425"/>
  <w:drawingGridHorizontalSpacing w:val="57"/>
  <w:drawingGridVerticalSpacing w:val="57"/>
  <w:displayHorizontalDrawingGridEvery w:val="5"/>
  <w:displayVerticalDrawingGridEvery w:val="5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DB4"/>
    <w:rsid w:val="000049DB"/>
    <w:rsid w:val="00014E1E"/>
    <w:rsid w:val="00021079"/>
    <w:rsid w:val="00023525"/>
    <w:rsid w:val="00040699"/>
    <w:rsid w:val="0009490E"/>
    <w:rsid w:val="0010111B"/>
    <w:rsid w:val="001731BF"/>
    <w:rsid w:val="00196D4D"/>
    <w:rsid w:val="001B5B84"/>
    <w:rsid w:val="001C181D"/>
    <w:rsid w:val="00216485"/>
    <w:rsid w:val="00224615"/>
    <w:rsid w:val="0023622D"/>
    <w:rsid w:val="002522FC"/>
    <w:rsid w:val="002F40E5"/>
    <w:rsid w:val="003067CF"/>
    <w:rsid w:val="00311064"/>
    <w:rsid w:val="00321EB2"/>
    <w:rsid w:val="0034017A"/>
    <w:rsid w:val="003801B9"/>
    <w:rsid w:val="003B0DD5"/>
    <w:rsid w:val="003C012A"/>
    <w:rsid w:val="003E25F2"/>
    <w:rsid w:val="003E3DE9"/>
    <w:rsid w:val="004224F7"/>
    <w:rsid w:val="00423092"/>
    <w:rsid w:val="004308A9"/>
    <w:rsid w:val="00457DC8"/>
    <w:rsid w:val="004C429A"/>
    <w:rsid w:val="004D07A3"/>
    <w:rsid w:val="00502B7D"/>
    <w:rsid w:val="00515472"/>
    <w:rsid w:val="005258FF"/>
    <w:rsid w:val="0053585A"/>
    <w:rsid w:val="00551561"/>
    <w:rsid w:val="00553615"/>
    <w:rsid w:val="005756EF"/>
    <w:rsid w:val="005A66E1"/>
    <w:rsid w:val="005C09E4"/>
    <w:rsid w:val="00631774"/>
    <w:rsid w:val="00652A34"/>
    <w:rsid w:val="006716C1"/>
    <w:rsid w:val="00672959"/>
    <w:rsid w:val="00690251"/>
    <w:rsid w:val="0069402F"/>
    <w:rsid w:val="00694F1F"/>
    <w:rsid w:val="006F57D5"/>
    <w:rsid w:val="00702F25"/>
    <w:rsid w:val="00784580"/>
    <w:rsid w:val="00787015"/>
    <w:rsid w:val="007C2565"/>
    <w:rsid w:val="007D5EE7"/>
    <w:rsid w:val="007E1B3A"/>
    <w:rsid w:val="007F373B"/>
    <w:rsid w:val="00803E65"/>
    <w:rsid w:val="00877EB9"/>
    <w:rsid w:val="0088602E"/>
    <w:rsid w:val="008B1946"/>
    <w:rsid w:val="008D220C"/>
    <w:rsid w:val="0093418D"/>
    <w:rsid w:val="009762B1"/>
    <w:rsid w:val="00990DB4"/>
    <w:rsid w:val="00995F4C"/>
    <w:rsid w:val="009A3D1D"/>
    <w:rsid w:val="009C0010"/>
    <w:rsid w:val="00A15DB4"/>
    <w:rsid w:val="00A22558"/>
    <w:rsid w:val="00A33AD1"/>
    <w:rsid w:val="00AB1D8A"/>
    <w:rsid w:val="00AF69ED"/>
    <w:rsid w:val="00B23BAB"/>
    <w:rsid w:val="00B27296"/>
    <w:rsid w:val="00B674B2"/>
    <w:rsid w:val="00B82B6B"/>
    <w:rsid w:val="00B9260E"/>
    <w:rsid w:val="00B96B11"/>
    <w:rsid w:val="00BF5603"/>
    <w:rsid w:val="00C22850"/>
    <w:rsid w:val="00C3208E"/>
    <w:rsid w:val="00C43B74"/>
    <w:rsid w:val="00C45C64"/>
    <w:rsid w:val="00C62472"/>
    <w:rsid w:val="00CB1037"/>
    <w:rsid w:val="00CD0E2F"/>
    <w:rsid w:val="00D11712"/>
    <w:rsid w:val="00D20BF8"/>
    <w:rsid w:val="00D70A45"/>
    <w:rsid w:val="00DA5D4A"/>
    <w:rsid w:val="00DB2CEB"/>
    <w:rsid w:val="00DC5E12"/>
    <w:rsid w:val="00DC7CB7"/>
    <w:rsid w:val="00DF442F"/>
    <w:rsid w:val="00DF7C12"/>
    <w:rsid w:val="00E1281E"/>
    <w:rsid w:val="00E25A17"/>
    <w:rsid w:val="00E41FF4"/>
    <w:rsid w:val="00E43C70"/>
    <w:rsid w:val="00E6035D"/>
    <w:rsid w:val="00E63DEB"/>
    <w:rsid w:val="00EA1D0B"/>
    <w:rsid w:val="00EA6527"/>
    <w:rsid w:val="00ED0416"/>
    <w:rsid w:val="00EE24F4"/>
    <w:rsid w:val="00F007ED"/>
    <w:rsid w:val="00F035A4"/>
    <w:rsid w:val="00F41791"/>
    <w:rsid w:val="00F628B7"/>
    <w:rsid w:val="00FA20B6"/>
    <w:rsid w:val="00FA33C1"/>
    <w:rsid w:val="00FD04AF"/>
    <w:rsid w:val="00FD2E8E"/>
    <w:rsid w:val="00FE6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0C938E22"/>
  <w15:docId w15:val="{B9B6AC7C-C4CE-4E47-A04B-BFA95CB5CF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20BF8"/>
    <w:pPr>
      <w:spacing w:after="0" w:line="264" w:lineRule="auto"/>
    </w:pPr>
  </w:style>
  <w:style w:type="paragraph" w:styleId="berschrift1">
    <w:name w:val="heading 1"/>
    <w:aliases w:val="1. Überschrift"/>
    <w:basedOn w:val="Standard"/>
    <w:next w:val="Standard"/>
    <w:link w:val="berschrift1Zchn"/>
    <w:uiPriority w:val="9"/>
    <w:qFormat/>
    <w:rsid w:val="00995F4C"/>
    <w:pPr>
      <w:keepNext/>
      <w:keepLines/>
      <w:spacing w:before="360"/>
      <w:outlineLvl w:val="0"/>
    </w:pPr>
    <w:rPr>
      <w:rFonts w:asciiTheme="majorHAnsi" w:eastAsiaTheme="majorEastAsia" w:hAnsiTheme="majorHAnsi" w:cstheme="majorBidi"/>
      <w:b/>
      <w:bCs/>
      <w:szCs w:val="28"/>
    </w:rPr>
  </w:style>
  <w:style w:type="paragraph" w:styleId="berschrift2">
    <w:name w:val="heading 2"/>
    <w:aliases w:val="2. Überschrift"/>
    <w:basedOn w:val="berschrift1"/>
    <w:next w:val="Standard"/>
    <w:link w:val="berschrift2Zchn"/>
    <w:uiPriority w:val="9"/>
    <w:semiHidden/>
    <w:unhideWhenUsed/>
    <w:qFormat/>
    <w:rsid w:val="00995F4C"/>
    <w:pPr>
      <w:spacing w:before="200"/>
      <w:outlineLvl w:val="1"/>
    </w:pPr>
    <w:rPr>
      <w:bCs w:val="0"/>
      <w:szCs w:val="26"/>
    </w:rPr>
  </w:style>
  <w:style w:type="paragraph" w:styleId="berschrift3">
    <w:name w:val="heading 3"/>
    <w:aliases w:val="3. Überschrift"/>
    <w:basedOn w:val="berschrift2"/>
    <w:next w:val="Standard"/>
    <w:link w:val="berschrift3Zchn"/>
    <w:uiPriority w:val="9"/>
    <w:semiHidden/>
    <w:unhideWhenUsed/>
    <w:qFormat/>
    <w:rsid w:val="00995F4C"/>
    <w:pPr>
      <w:outlineLvl w:val="2"/>
    </w:pPr>
    <w:rPr>
      <w:bCs/>
    </w:rPr>
  </w:style>
  <w:style w:type="paragraph" w:styleId="berschrift4">
    <w:name w:val="heading 4"/>
    <w:aliases w:val="4. Überschrift"/>
    <w:basedOn w:val="berschrift3"/>
    <w:next w:val="Standard"/>
    <w:link w:val="berschrift4Zchn"/>
    <w:uiPriority w:val="9"/>
    <w:semiHidden/>
    <w:unhideWhenUsed/>
    <w:qFormat/>
    <w:rsid w:val="00995F4C"/>
    <w:pPr>
      <w:outlineLvl w:val="3"/>
    </w:pPr>
    <w:rPr>
      <w:bCs w:val="0"/>
      <w:iCs/>
    </w:rPr>
  </w:style>
  <w:style w:type="paragraph" w:styleId="berschrift5">
    <w:name w:val="heading 5"/>
    <w:aliases w:val="5. Überschrift"/>
    <w:basedOn w:val="berschrift4"/>
    <w:next w:val="Standard"/>
    <w:link w:val="berschrift5Zchn"/>
    <w:uiPriority w:val="9"/>
    <w:semiHidden/>
    <w:unhideWhenUsed/>
    <w:qFormat/>
    <w:rsid w:val="00995F4C"/>
    <w:pPr>
      <w:outlineLvl w:val="4"/>
    </w:pPr>
  </w:style>
  <w:style w:type="paragraph" w:styleId="berschrift6">
    <w:name w:val="heading 6"/>
    <w:aliases w:val="6. Überschrift"/>
    <w:basedOn w:val="berschrift5"/>
    <w:next w:val="Standard"/>
    <w:link w:val="berschrift6Zchn"/>
    <w:uiPriority w:val="9"/>
    <w:semiHidden/>
    <w:unhideWhenUsed/>
    <w:qFormat/>
    <w:rsid w:val="00995F4C"/>
    <w:pPr>
      <w:outlineLvl w:val="5"/>
    </w:pPr>
    <w:rPr>
      <w:iCs w:val="0"/>
    </w:rPr>
  </w:style>
  <w:style w:type="paragraph" w:styleId="berschrift7">
    <w:name w:val="heading 7"/>
    <w:aliases w:val="7. Überschrift"/>
    <w:basedOn w:val="berschrift6"/>
    <w:next w:val="Standard"/>
    <w:link w:val="berschrift7Zchn"/>
    <w:uiPriority w:val="9"/>
    <w:semiHidden/>
    <w:unhideWhenUsed/>
    <w:qFormat/>
    <w:rsid w:val="00502B7D"/>
    <w:pPr>
      <w:outlineLvl w:val="6"/>
    </w:pPr>
    <w:rPr>
      <w:iCs/>
    </w:rPr>
  </w:style>
  <w:style w:type="paragraph" w:styleId="berschrift8">
    <w:name w:val="heading 8"/>
    <w:aliases w:val="8. Überschrift"/>
    <w:basedOn w:val="berschrift7"/>
    <w:next w:val="Standard"/>
    <w:link w:val="berschrift8Zchn"/>
    <w:uiPriority w:val="9"/>
    <w:semiHidden/>
    <w:unhideWhenUsed/>
    <w:qFormat/>
    <w:rsid w:val="00995F4C"/>
    <w:pPr>
      <w:outlineLvl w:val="7"/>
    </w:pPr>
    <w:rPr>
      <w:szCs w:val="20"/>
    </w:rPr>
  </w:style>
  <w:style w:type="paragraph" w:styleId="berschrift9">
    <w:name w:val="heading 9"/>
    <w:aliases w:val="9. Überschrift"/>
    <w:basedOn w:val="berschrift8"/>
    <w:next w:val="Standard"/>
    <w:link w:val="berschrift9Zchn"/>
    <w:uiPriority w:val="9"/>
    <w:semiHidden/>
    <w:unhideWhenUsed/>
    <w:qFormat/>
    <w:rsid w:val="00995F4C"/>
    <w:pPr>
      <w:outlineLvl w:val="8"/>
    </w:pPr>
    <w:rPr>
      <w:iCs w:val="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basedOn w:val="Standard"/>
    <w:uiPriority w:val="1"/>
    <w:qFormat/>
    <w:rsid w:val="00F41791"/>
    <w:pPr>
      <w:spacing w:line="240" w:lineRule="auto"/>
    </w:pPr>
  </w:style>
  <w:style w:type="character" w:customStyle="1" w:styleId="berschrift1Zchn">
    <w:name w:val="Überschrift 1 Zchn"/>
    <w:aliases w:val="1. Überschrift Zchn"/>
    <w:basedOn w:val="Absatz-Standardschriftart"/>
    <w:link w:val="berschrift1"/>
    <w:uiPriority w:val="9"/>
    <w:rsid w:val="00F628B7"/>
    <w:rPr>
      <w:rFonts w:asciiTheme="majorHAnsi" w:eastAsiaTheme="majorEastAsia" w:hAnsiTheme="majorHAnsi" w:cstheme="majorBidi"/>
      <w:b/>
      <w:bCs/>
      <w:szCs w:val="28"/>
    </w:rPr>
  </w:style>
  <w:style w:type="character" w:customStyle="1" w:styleId="berschrift2Zchn">
    <w:name w:val="Überschrift 2 Zchn"/>
    <w:aliases w:val="2. Überschrift Zchn"/>
    <w:basedOn w:val="Absatz-Standardschriftart"/>
    <w:link w:val="berschrift2"/>
    <w:uiPriority w:val="9"/>
    <w:semiHidden/>
    <w:rsid w:val="00F628B7"/>
    <w:rPr>
      <w:rFonts w:asciiTheme="majorHAnsi" w:eastAsiaTheme="majorEastAsia" w:hAnsiTheme="majorHAnsi" w:cstheme="majorBidi"/>
      <w:b/>
      <w:szCs w:val="26"/>
    </w:rPr>
  </w:style>
  <w:style w:type="paragraph" w:styleId="Titel">
    <w:name w:val="Title"/>
    <w:basedOn w:val="Standard"/>
    <w:next w:val="Standard"/>
    <w:link w:val="TitelZchn"/>
    <w:uiPriority w:val="10"/>
    <w:qFormat/>
    <w:rsid w:val="00F41791"/>
    <w:pPr>
      <w:contextualSpacing/>
    </w:pPr>
    <w:rPr>
      <w:rFonts w:asciiTheme="majorHAnsi" w:eastAsiaTheme="majorEastAsia" w:hAnsiTheme="majorHAnsi" w:cstheme="majorBidi"/>
      <w:b/>
      <w:smallCaps/>
      <w:spacing w:val="6"/>
      <w:kern w:val="28"/>
      <w:sz w:val="28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F41791"/>
    <w:rPr>
      <w:rFonts w:asciiTheme="majorHAnsi" w:eastAsiaTheme="majorEastAsia" w:hAnsiTheme="majorHAnsi" w:cstheme="majorBidi"/>
      <w:b/>
      <w:smallCaps/>
      <w:spacing w:val="6"/>
      <w:kern w:val="28"/>
      <w:sz w:val="28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41791"/>
    <w:pPr>
      <w:numPr>
        <w:ilvl w:val="1"/>
      </w:numPr>
      <w:ind w:left="709"/>
    </w:pPr>
    <w:rPr>
      <w:rFonts w:asciiTheme="majorHAnsi" w:eastAsiaTheme="majorEastAsia" w:hAnsiTheme="majorHAnsi" w:cstheme="majorBidi"/>
      <w:iCs/>
      <w:spacing w:val="6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41791"/>
    <w:rPr>
      <w:rFonts w:asciiTheme="majorHAnsi" w:eastAsiaTheme="majorEastAsia" w:hAnsiTheme="majorHAnsi" w:cstheme="majorBidi"/>
      <w:iCs/>
      <w:spacing w:val="6"/>
      <w:szCs w:val="24"/>
    </w:rPr>
  </w:style>
  <w:style w:type="character" w:styleId="SchwacheHervorhebung">
    <w:name w:val="Subtle Emphasis"/>
    <w:basedOn w:val="Absatz-Standardschriftart"/>
    <w:uiPriority w:val="19"/>
    <w:qFormat/>
    <w:rsid w:val="00F41791"/>
    <w:rPr>
      <w:i w:val="0"/>
      <w:iCs/>
      <w:color w:val="808080" w:themeColor="text1" w:themeTint="7F"/>
    </w:rPr>
  </w:style>
  <w:style w:type="character" w:styleId="Hervorhebung">
    <w:name w:val="Emphasis"/>
    <w:basedOn w:val="Absatz-Standardschriftart"/>
    <w:uiPriority w:val="20"/>
    <w:qFormat/>
    <w:rsid w:val="00F41791"/>
    <w:rPr>
      <w:b/>
      <w:i w:val="0"/>
      <w:iCs/>
    </w:rPr>
  </w:style>
  <w:style w:type="character" w:styleId="IntensiveHervorhebung">
    <w:name w:val="Intense Emphasis"/>
    <w:basedOn w:val="Absatz-Standardschriftart"/>
    <w:uiPriority w:val="21"/>
    <w:qFormat/>
    <w:rsid w:val="00F41791"/>
    <w:rPr>
      <w:b/>
      <w:bCs/>
      <w:i w:val="0"/>
      <w:iCs/>
      <w:color w:val="6FA2AE" w:themeColor="accent1"/>
    </w:rPr>
  </w:style>
  <w:style w:type="paragraph" w:styleId="Zitat">
    <w:name w:val="Quote"/>
    <w:basedOn w:val="Standard"/>
    <w:next w:val="Standard"/>
    <w:link w:val="ZitatZchn"/>
    <w:uiPriority w:val="29"/>
    <w:qFormat/>
    <w:rsid w:val="00F035A4"/>
    <w:pPr>
      <w:spacing w:before="100"/>
    </w:pPr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F035A4"/>
    <w:rPr>
      <w:i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41791"/>
    <w:pPr>
      <w:spacing w:before="200" w:after="200"/>
      <w:ind w:left="936"/>
    </w:pPr>
    <w:rPr>
      <w:bCs/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41791"/>
    <w:rPr>
      <w:bCs/>
      <w:i/>
      <w:iCs/>
    </w:rPr>
  </w:style>
  <w:style w:type="character" w:styleId="SchwacherVerweis">
    <w:name w:val="Subtle Reference"/>
    <w:basedOn w:val="Absatz-Standardschriftart"/>
    <w:uiPriority w:val="31"/>
    <w:qFormat/>
    <w:rsid w:val="00F41791"/>
    <w:rPr>
      <w:caps w:val="0"/>
      <w:smallCaps w:val="0"/>
      <w:color w:val="BFBFBF" w:themeColor="accent2"/>
      <w:u w:val="single"/>
    </w:rPr>
  </w:style>
  <w:style w:type="character" w:styleId="IntensiverVerweis">
    <w:name w:val="Intense Reference"/>
    <w:basedOn w:val="Absatz-Standardschriftart"/>
    <w:uiPriority w:val="32"/>
    <w:qFormat/>
    <w:rsid w:val="00F41791"/>
    <w:rPr>
      <w:b/>
      <w:bCs/>
      <w:caps w:val="0"/>
      <w:smallCaps w:val="0"/>
      <w:color w:val="BFBFBF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semiHidden/>
    <w:qFormat/>
    <w:rsid w:val="00F41791"/>
    <w:rPr>
      <w:b/>
      <w:bCs/>
      <w:caps w:val="0"/>
      <w:smallCaps/>
      <w:spacing w:val="5"/>
    </w:rPr>
  </w:style>
  <w:style w:type="paragraph" w:styleId="Listenabsatz">
    <w:name w:val="List Paragraph"/>
    <w:basedOn w:val="Standard"/>
    <w:uiPriority w:val="34"/>
    <w:qFormat/>
    <w:rsid w:val="00F41791"/>
    <w:pPr>
      <w:ind w:left="720"/>
      <w:contextualSpacing/>
    </w:pPr>
  </w:style>
  <w:style w:type="table" w:styleId="Tabellenraster">
    <w:name w:val="Table Grid"/>
    <w:basedOn w:val="NormaleTabelle"/>
    <w:uiPriority w:val="59"/>
    <w:rsid w:val="007F37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3Zchn">
    <w:name w:val="Überschrift 3 Zchn"/>
    <w:aliases w:val="3. Überschrift Zchn"/>
    <w:basedOn w:val="Absatz-Standardschriftart"/>
    <w:link w:val="berschrift3"/>
    <w:uiPriority w:val="9"/>
    <w:semiHidden/>
    <w:rsid w:val="00F628B7"/>
    <w:rPr>
      <w:rFonts w:asciiTheme="majorHAnsi" w:eastAsiaTheme="majorEastAsia" w:hAnsiTheme="majorHAnsi" w:cstheme="majorBidi"/>
      <w:b/>
      <w:bCs/>
      <w:szCs w:val="26"/>
    </w:rPr>
  </w:style>
  <w:style w:type="character" w:customStyle="1" w:styleId="berschrift4Zchn">
    <w:name w:val="Überschrift 4 Zchn"/>
    <w:aliases w:val="4. Überschrift Zchn"/>
    <w:basedOn w:val="Absatz-Standardschriftart"/>
    <w:link w:val="berschrift4"/>
    <w:uiPriority w:val="9"/>
    <w:semiHidden/>
    <w:rsid w:val="00F628B7"/>
    <w:rPr>
      <w:rFonts w:asciiTheme="majorHAnsi" w:eastAsiaTheme="majorEastAsia" w:hAnsiTheme="majorHAnsi" w:cstheme="majorBidi"/>
      <w:b/>
      <w:iCs/>
      <w:szCs w:val="26"/>
    </w:rPr>
  </w:style>
  <w:style w:type="character" w:customStyle="1" w:styleId="berschrift5Zchn">
    <w:name w:val="Überschrift 5 Zchn"/>
    <w:aliases w:val="5. Überschrift Zchn"/>
    <w:basedOn w:val="Absatz-Standardschriftart"/>
    <w:link w:val="berschrift5"/>
    <w:uiPriority w:val="9"/>
    <w:semiHidden/>
    <w:rsid w:val="00F628B7"/>
    <w:rPr>
      <w:rFonts w:asciiTheme="majorHAnsi" w:eastAsiaTheme="majorEastAsia" w:hAnsiTheme="majorHAnsi" w:cstheme="majorBidi"/>
      <w:b/>
      <w:iCs/>
      <w:szCs w:val="26"/>
    </w:rPr>
  </w:style>
  <w:style w:type="character" w:customStyle="1" w:styleId="berschrift6Zchn">
    <w:name w:val="Überschrift 6 Zchn"/>
    <w:aliases w:val="6. Überschrift Zchn"/>
    <w:basedOn w:val="Absatz-Standardschriftart"/>
    <w:link w:val="berschrift6"/>
    <w:uiPriority w:val="9"/>
    <w:semiHidden/>
    <w:rsid w:val="00F628B7"/>
    <w:rPr>
      <w:rFonts w:asciiTheme="majorHAnsi" w:eastAsiaTheme="majorEastAsia" w:hAnsiTheme="majorHAnsi" w:cstheme="majorBidi"/>
      <w:b/>
      <w:szCs w:val="26"/>
    </w:rPr>
  </w:style>
  <w:style w:type="character" w:customStyle="1" w:styleId="berschrift7Zchn">
    <w:name w:val="Überschrift 7 Zchn"/>
    <w:aliases w:val="7. Überschrift Zchn"/>
    <w:basedOn w:val="Absatz-Standardschriftart"/>
    <w:link w:val="berschrift7"/>
    <w:uiPriority w:val="9"/>
    <w:semiHidden/>
    <w:rsid w:val="00502B7D"/>
    <w:rPr>
      <w:rFonts w:asciiTheme="majorHAnsi" w:eastAsiaTheme="majorEastAsia" w:hAnsiTheme="majorHAnsi" w:cstheme="majorBidi"/>
      <w:b/>
      <w:iCs/>
      <w:szCs w:val="26"/>
    </w:rPr>
  </w:style>
  <w:style w:type="character" w:customStyle="1" w:styleId="berschrift8Zchn">
    <w:name w:val="Überschrift 8 Zchn"/>
    <w:aliases w:val="8. Überschrift Zchn"/>
    <w:basedOn w:val="Absatz-Standardschriftart"/>
    <w:link w:val="berschrift8"/>
    <w:uiPriority w:val="9"/>
    <w:semiHidden/>
    <w:rsid w:val="00F628B7"/>
    <w:rPr>
      <w:rFonts w:asciiTheme="majorHAnsi" w:eastAsiaTheme="majorEastAsia" w:hAnsiTheme="majorHAnsi" w:cstheme="majorBidi"/>
      <w:b/>
      <w:iCs/>
      <w:szCs w:val="20"/>
    </w:rPr>
  </w:style>
  <w:style w:type="character" w:customStyle="1" w:styleId="berschrift9Zchn">
    <w:name w:val="Überschrift 9 Zchn"/>
    <w:aliases w:val="9. Überschrift Zchn"/>
    <w:basedOn w:val="Absatz-Standardschriftart"/>
    <w:link w:val="berschrift9"/>
    <w:uiPriority w:val="9"/>
    <w:semiHidden/>
    <w:rsid w:val="00F628B7"/>
    <w:rPr>
      <w:rFonts w:asciiTheme="majorHAnsi" w:eastAsiaTheme="majorEastAsia" w:hAnsiTheme="majorHAnsi" w:cstheme="majorBidi"/>
      <w:b/>
      <w:szCs w:val="20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1C181D"/>
    <w:pPr>
      <w:spacing w:after="200" w:line="240" w:lineRule="auto"/>
    </w:pPr>
    <w:rPr>
      <w:bCs/>
      <w:color w:val="7F7F7F" w:themeColor="accent3"/>
      <w:sz w:val="18"/>
      <w:szCs w:val="18"/>
    </w:rPr>
  </w:style>
  <w:style w:type="paragraph" w:styleId="Inhaltsverzeichnisberschrift">
    <w:name w:val="TOC Heading"/>
    <w:basedOn w:val="Titel"/>
    <w:next w:val="Standard"/>
    <w:uiPriority w:val="39"/>
    <w:semiHidden/>
    <w:unhideWhenUsed/>
    <w:qFormat/>
    <w:rsid w:val="001C181D"/>
    <w:pPr>
      <w:spacing w:before="480"/>
    </w:pPr>
  </w:style>
  <w:style w:type="paragraph" w:styleId="Blocktext">
    <w:name w:val="Block Text"/>
    <w:basedOn w:val="Standard"/>
    <w:uiPriority w:val="99"/>
    <w:semiHidden/>
    <w:unhideWhenUsed/>
    <w:rsid w:val="001C181D"/>
    <w:pPr>
      <w:pBdr>
        <w:top w:val="single" w:sz="2" w:space="10" w:color="auto" w:shadow="1"/>
        <w:left w:val="single" w:sz="2" w:space="10" w:color="auto" w:shadow="1"/>
        <w:bottom w:val="single" w:sz="2" w:space="10" w:color="auto" w:shadow="1"/>
        <w:right w:val="single" w:sz="2" w:space="10" w:color="auto" w:shadow="1"/>
      </w:pBdr>
      <w:ind w:left="1152" w:right="1152"/>
    </w:pPr>
    <w:rPr>
      <w:rFonts w:eastAsiaTheme="minorEastAsia"/>
      <w:iCs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1C181D"/>
    <w:pPr>
      <w:spacing w:line="240" w:lineRule="auto"/>
    </w:pPr>
    <w:rPr>
      <w:sz w:val="18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1C181D"/>
    <w:rPr>
      <w:sz w:val="18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1C181D"/>
    <w:rPr>
      <w:vertAlign w:val="superscript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1C181D"/>
    <w:pPr>
      <w:spacing w:line="240" w:lineRule="auto"/>
    </w:pPr>
    <w:rPr>
      <w:b/>
      <w:sz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1C181D"/>
    <w:rPr>
      <w:b/>
      <w:sz w:val="1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1C181D"/>
    <w:pPr>
      <w:spacing w:line="240" w:lineRule="auto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1C181D"/>
    <w:rPr>
      <w:sz w:val="18"/>
      <w:szCs w:val="20"/>
    </w:rPr>
  </w:style>
  <w:style w:type="paragraph" w:styleId="Fuzeile">
    <w:name w:val="footer"/>
    <w:basedOn w:val="Standard"/>
    <w:link w:val="FuzeileZchn"/>
    <w:unhideWhenUsed/>
    <w:rsid w:val="001C181D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C181D"/>
  </w:style>
  <w:style w:type="character" w:styleId="Hyperlink">
    <w:name w:val="Hyperlink"/>
    <w:basedOn w:val="Absatz-Standardschriftart"/>
    <w:unhideWhenUsed/>
    <w:rsid w:val="00F628B7"/>
    <w:rPr>
      <w:color w:val="3F3F3F" w:themeColor="accent6"/>
      <w:u w:val="single"/>
    </w:rPr>
  </w:style>
  <w:style w:type="table" w:styleId="HelleListe-Akzent1">
    <w:name w:val="Light List Accent 1"/>
    <w:aliases w:val="WITTENSTEIN Tabelle"/>
    <w:basedOn w:val="NormaleTabelle"/>
    <w:uiPriority w:val="61"/>
    <w:rsid w:val="00040699"/>
    <w:pPr>
      <w:spacing w:after="0" w:line="240" w:lineRule="auto"/>
      <w:contextualSpacing/>
    </w:pPr>
    <w:rPr>
      <w:rFonts w:ascii="Arial" w:hAnsi="Arial"/>
    </w:rPr>
    <w:tblPr>
      <w:tblStyleRowBandSize w:val="1"/>
      <w:tblStyleColBandSize w:val="1"/>
      <w:tblBorders>
        <w:top w:val="single" w:sz="4" w:space="0" w:color="6FA2AE" w:themeColor="text2"/>
        <w:left w:val="single" w:sz="4" w:space="0" w:color="6FA2AE" w:themeColor="text2"/>
        <w:bottom w:val="single" w:sz="4" w:space="0" w:color="6FA2AE" w:themeColor="text2"/>
        <w:right w:val="single" w:sz="4" w:space="0" w:color="6FA2AE" w:themeColor="text2"/>
        <w:insideH w:val="single" w:sz="4" w:space="0" w:color="6FA2AE" w:themeColor="text2"/>
        <w:insideV w:val="single" w:sz="4" w:space="0" w:color="6FA2AE" w:themeColor="text2"/>
      </w:tblBorders>
    </w:tblPr>
    <w:tcPr>
      <w:vAlign w:val="center"/>
    </w:tcPr>
    <w:tblStylePr w:type="firstRow">
      <w:pPr>
        <w:wordWrap/>
        <w:spacing w:before="0" w:beforeAutospacing="0" w:after="0" w:afterAutospacing="0" w:line="240" w:lineRule="auto"/>
        <w:contextualSpacing/>
      </w:pPr>
      <w:rPr>
        <w:rFonts w:ascii="Arial" w:hAnsi="Arial"/>
        <w:b/>
        <w:bCs/>
        <w:color w:val="FFFFFF" w:themeColor="background1"/>
        <w:sz w:val="22"/>
      </w:rPr>
      <w:tblPr/>
      <w:tcPr>
        <w:tcBorders>
          <w:top w:val="single" w:sz="4" w:space="0" w:color="6FA2AE" w:themeColor="text2"/>
          <w:left w:val="single" w:sz="4" w:space="0" w:color="6FA2AE" w:themeColor="text2"/>
          <w:bottom w:val="nil"/>
          <w:right w:val="single" w:sz="4" w:space="0" w:color="6FA2AE" w:themeColor="text2"/>
          <w:insideH w:val="nil"/>
          <w:insideV w:val="single" w:sz="4" w:space="0" w:color="FFFFFF" w:themeColor="background1"/>
          <w:tl2br w:val="nil"/>
          <w:tr2bl w:val="nil"/>
        </w:tcBorders>
        <w:shd w:val="clear" w:color="auto" w:fill="6FA2AE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FA2AE" w:themeColor="accent1"/>
          <w:left w:val="single" w:sz="8" w:space="0" w:color="6FA2AE" w:themeColor="accent1"/>
          <w:bottom w:val="single" w:sz="8" w:space="0" w:color="6FA2AE" w:themeColor="accent1"/>
          <w:right w:val="single" w:sz="8" w:space="0" w:color="6FA2AE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FA2AE" w:themeColor="accent1"/>
          <w:left w:val="single" w:sz="8" w:space="0" w:color="6FA2AE" w:themeColor="accent1"/>
          <w:bottom w:val="single" w:sz="8" w:space="0" w:color="6FA2AE" w:themeColor="accent1"/>
          <w:right w:val="single" w:sz="8" w:space="0" w:color="6FA2AE" w:themeColor="accent1"/>
        </w:tcBorders>
      </w:tcPr>
    </w:tblStylePr>
    <w:tblStylePr w:type="band1Horz">
      <w:tblPr/>
      <w:tcPr>
        <w:tcBorders>
          <w:top w:val="single" w:sz="8" w:space="0" w:color="6FA2AE" w:themeColor="accent1"/>
          <w:left w:val="single" w:sz="8" w:space="0" w:color="6FA2AE" w:themeColor="accent1"/>
          <w:bottom w:val="single" w:sz="8" w:space="0" w:color="6FA2AE" w:themeColor="accent1"/>
          <w:right w:val="single" w:sz="8" w:space="0" w:color="6FA2AE" w:themeColor="accent1"/>
        </w:tcBorders>
      </w:tcPr>
    </w:tblStyle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4069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40699"/>
    <w:rPr>
      <w:rFonts w:ascii="Tahoma" w:hAnsi="Tahoma" w:cs="Tahoma"/>
      <w:sz w:val="16"/>
      <w:szCs w:val="16"/>
    </w:rPr>
  </w:style>
  <w:style w:type="numbering" w:customStyle="1" w:styleId="Listenformatvorlage1">
    <w:name w:val="Listenformatvorlage_1"/>
    <w:uiPriority w:val="99"/>
    <w:rsid w:val="00AF69ED"/>
    <w:pPr>
      <w:numPr>
        <w:numId w:val="24"/>
      </w:numPr>
    </w:pPr>
  </w:style>
  <w:style w:type="numbering" w:customStyle="1" w:styleId="Listenformatvorlage2">
    <w:name w:val="Listenformatvorlage_2"/>
    <w:uiPriority w:val="99"/>
    <w:rsid w:val="00AF69ED"/>
    <w:pPr>
      <w:numPr>
        <w:numId w:val="25"/>
      </w:numPr>
    </w:pPr>
  </w:style>
  <w:style w:type="numbering" w:customStyle="1" w:styleId="Listenformatvorlage3">
    <w:name w:val="Listenformatvorlage_3"/>
    <w:uiPriority w:val="99"/>
    <w:rsid w:val="00AF69ED"/>
    <w:pPr>
      <w:numPr>
        <w:numId w:val="26"/>
      </w:numPr>
    </w:pPr>
  </w:style>
  <w:style w:type="paragraph" w:styleId="Kopfzeile">
    <w:name w:val="header"/>
    <w:basedOn w:val="Standard"/>
    <w:link w:val="KopfzeileZchn"/>
    <w:uiPriority w:val="99"/>
    <w:unhideWhenUsed/>
    <w:rsid w:val="00551561"/>
    <w:pPr>
      <w:tabs>
        <w:tab w:val="center" w:pos="4703"/>
        <w:tab w:val="right" w:pos="9406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51561"/>
  </w:style>
  <w:style w:type="paragraph" w:customStyle="1" w:styleId="Headline">
    <w:name w:val="Headline"/>
    <w:basedOn w:val="Standard"/>
    <w:link w:val="HeadlineZchn"/>
    <w:qFormat/>
    <w:rsid w:val="003801B9"/>
    <w:pPr>
      <w:autoSpaceDE w:val="0"/>
      <w:autoSpaceDN w:val="0"/>
      <w:adjustRightInd w:val="0"/>
      <w:spacing w:line="300" w:lineRule="exact"/>
    </w:pPr>
    <w:rPr>
      <w:rFonts w:ascii="Arial" w:hAnsi="Arial" w:cs="Arial"/>
      <w:b/>
      <w:bCs/>
      <w:color w:val="000000"/>
      <w:spacing w:val="10"/>
      <w:sz w:val="32"/>
      <w:szCs w:val="32"/>
    </w:rPr>
  </w:style>
  <w:style w:type="paragraph" w:customStyle="1" w:styleId="Subheadline">
    <w:name w:val="Subheadline"/>
    <w:basedOn w:val="Standard"/>
    <w:link w:val="SubheadlineZchn"/>
    <w:qFormat/>
    <w:rsid w:val="0093418D"/>
    <w:pPr>
      <w:autoSpaceDE w:val="0"/>
      <w:autoSpaceDN w:val="0"/>
      <w:adjustRightInd w:val="0"/>
      <w:spacing w:line="300" w:lineRule="exact"/>
    </w:pPr>
    <w:rPr>
      <w:rFonts w:ascii="Arial" w:hAnsi="Arial" w:cs="Arial"/>
      <w:b/>
      <w:bCs/>
      <w:color w:val="000000"/>
      <w:spacing w:val="10"/>
      <w:sz w:val="20"/>
      <w:szCs w:val="20"/>
    </w:rPr>
  </w:style>
  <w:style w:type="character" w:customStyle="1" w:styleId="HeadlineZchn">
    <w:name w:val="Headline Zchn"/>
    <w:basedOn w:val="Absatz-Standardschriftart"/>
    <w:link w:val="Headline"/>
    <w:rsid w:val="003801B9"/>
    <w:rPr>
      <w:rFonts w:ascii="Arial" w:hAnsi="Arial" w:cs="Arial"/>
      <w:b/>
      <w:bCs/>
      <w:color w:val="000000"/>
      <w:spacing w:val="10"/>
      <w:sz w:val="32"/>
      <w:szCs w:val="32"/>
      <w:lang w:val="en-GB"/>
    </w:rPr>
  </w:style>
  <w:style w:type="paragraph" w:customStyle="1" w:styleId="Flietext">
    <w:name w:val="Fließtext"/>
    <w:basedOn w:val="Standard"/>
    <w:link w:val="FlietextZchn"/>
    <w:qFormat/>
    <w:rsid w:val="00D20BF8"/>
    <w:pPr>
      <w:tabs>
        <w:tab w:val="left" w:pos="8085"/>
      </w:tabs>
      <w:autoSpaceDE w:val="0"/>
      <w:autoSpaceDN w:val="0"/>
      <w:adjustRightInd w:val="0"/>
      <w:spacing w:line="260" w:lineRule="exact"/>
    </w:pPr>
    <w:rPr>
      <w:rFonts w:ascii="Arial" w:hAnsi="Arial" w:cs="Arial"/>
      <w:color w:val="000000"/>
      <w:spacing w:val="10"/>
      <w:sz w:val="20"/>
      <w:szCs w:val="20"/>
    </w:rPr>
  </w:style>
  <w:style w:type="character" w:customStyle="1" w:styleId="SubheadlineZchn">
    <w:name w:val="Subheadline Zchn"/>
    <w:basedOn w:val="Absatz-Standardschriftart"/>
    <w:link w:val="Subheadline"/>
    <w:rsid w:val="0093418D"/>
    <w:rPr>
      <w:rFonts w:ascii="Arial" w:hAnsi="Arial" w:cs="Arial"/>
      <w:b/>
      <w:bCs/>
      <w:color w:val="000000"/>
      <w:spacing w:val="10"/>
      <w:sz w:val="20"/>
      <w:szCs w:val="20"/>
      <w:lang w:val="en-GB"/>
    </w:rPr>
  </w:style>
  <w:style w:type="paragraph" w:customStyle="1" w:styleId="boilerplate">
    <w:name w:val="boiler plate"/>
    <w:basedOn w:val="Standard"/>
    <w:link w:val="boilerplateZchn"/>
    <w:qFormat/>
    <w:rsid w:val="00D20BF8"/>
    <w:pPr>
      <w:tabs>
        <w:tab w:val="left" w:pos="6802"/>
      </w:tabs>
      <w:spacing w:line="360" w:lineRule="auto"/>
      <w:ind w:right="-2"/>
    </w:pPr>
    <w:rPr>
      <w:rFonts w:ascii="Arial" w:hAnsi="Arial"/>
      <w:sz w:val="16"/>
    </w:rPr>
  </w:style>
  <w:style w:type="character" w:customStyle="1" w:styleId="FlietextZchn">
    <w:name w:val="Fließtext Zchn"/>
    <w:basedOn w:val="Absatz-Standardschriftart"/>
    <w:link w:val="Flietext"/>
    <w:rsid w:val="00D20BF8"/>
    <w:rPr>
      <w:rFonts w:ascii="Arial" w:hAnsi="Arial" w:cs="Arial"/>
      <w:color w:val="000000"/>
      <w:spacing w:val="10"/>
      <w:sz w:val="20"/>
      <w:szCs w:val="20"/>
    </w:rPr>
  </w:style>
  <w:style w:type="character" w:customStyle="1" w:styleId="boilerplateZchn">
    <w:name w:val="boiler plate Zchn"/>
    <w:basedOn w:val="Absatz-Standardschriftart"/>
    <w:link w:val="boilerplate"/>
    <w:rsid w:val="00D20BF8"/>
    <w:rPr>
      <w:rFonts w:ascii="Arial" w:hAnsi="Arial"/>
      <w:sz w:val="16"/>
    </w:rPr>
  </w:style>
  <w:style w:type="paragraph" w:styleId="StandardWeb">
    <w:name w:val="Normal (Web)"/>
    <w:basedOn w:val="Standard"/>
    <w:uiPriority w:val="99"/>
    <w:semiHidden/>
    <w:unhideWhenUsed/>
    <w:rsid w:val="00A22558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1281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E1281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1281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1281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1281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233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83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063313">
              <w:marLeft w:val="-60"/>
              <w:marRight w:val="-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524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3107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2456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7969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862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76630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53109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21324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929902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298123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wittenstein.de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WITTENSTEIN">
      <a:dk1>
        <a:sysClr val="windowText" lastClr="000000"/>
      </a:dk1>
      <a:lt1>
        <a:sysClr val="window" lastClr="FFFFFF"/>
      </a:lt1>
      <a:dk2>
        <a:srgbClr val="6FA2AE"/>
      </a:dk2>
      <a:lt2>
        <a:srgbClr val="D8D8D8"/>
      </a:lt2>
      <a:accent1>
        <a:srgbClr val="6FA2AE"/>
      </a:accent1>
      <a:accent2>
        <a:srgbClr val="BFBFBF"/>
      </a:accent2>
      <a:accent3>
        <a:srgbClr val="7F7F7F"/>
      </a:accent3>
      <a:accent4>
        <a:srgbClr val="262626"/>
      </a:accent4>
      <a:accent5>
        <a:srgbClr val="D8D8D8"/>
      </a:accent5>
      <a:accent6>
        <a:srgbClr val="3F3F3F"/>
      </a:accent6>
      <a:hlink>
        <a:srgbClr val="6FA2AE"/>
      </a:hlink>
      <a:folHlink>
        <a:srgbClr val="A5A5A5"/>
      </a:folHlink>
    </a:clrScheme>
    <a:fontScheme name="WITTENSTEIN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6350"/>
      </a:spPr>
      <a:bodyPr rtlCol="0" anchor="ctr"/>
      <a:lstStyle/>
      <a:style>
        <a:lnRef idx="2">
          <a:schemeClr val="accent6"/>
        </a:lnRef>
        <a:fillRef idx="1">
          <a:schemeClr val="lt1"/>
        </a:fillRef>
        <a:effectRef idx="0">
          <a:schemeClr val="accent6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5AC5CC28380814880C8A6F4470E6484" ma:contentTypeVersion="0" ma:contentTypeDescription="Ein neues Dokument erstellen." ma:contentTypeScope="" ma:versionID="e9eea029fce159c324f275163b22e2f9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4f5dc90cf06628c3b90945c8266c24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081DEB6-3ED6-49C0-8DD4-1C7982BC7F1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9A07D2C-391C-47A9-9795-62772800FBF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34C2075-D204-467A-92E7-75EEFD0AF240}">
  <ds:schemaRefs>
    <ds:schemaRef ds:uri="http://purl.org/dc/terms/"/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674</Words>
  <Characters>4249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WITTENSTEIN AG</Company>
  <LinksUpToDate>false</LinksUpToDate>
  <CharactersWithSpaces>4914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Riedmeyr, Julia</dc:creator>
  <cp:lastModifiedBy>Riedmeyr, Julia</cp:lastModifiedBy>
  <cp:revision>11</cp:revision>
  <cp:lastPrinted>2018-03-05T09:24:00Z</cp:lastPrinted>
  <dcterms:created xsi:type="dcterms:W3CDTF">2018-03-28T13:56:00Z</dcterms:created>
  <dcterms:modified xsi:type="dcterms:W3CDTF">2018-04-16T08:36:00Z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0x010100C5AC5CC28380814880C8A6F4470E6484</vt:lpwstr>
  </property>
</Properties>
</file>