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B46A47" w14:textId="77777777" w:rsidR="00C0033E" w:rsidRPr="00124C6B" w:rsidRDefault="00C0033E" w:rsidP="00C0033E">
      <w:pPr>
        <w:pStyle w:val="Headline"/>
        <w:rPr>
          <w:lang w:val="en-US"/>
        </w:rPr>
      </w:pPr>
    </w:p>
    <w:p w14:paraId="215DDFDD" w14:textId="77777777" w:rsidR="00C0033E" w:rsidRPr="00124C6B" w:rsidRDefault="00C0033E" w:rsidP="00C0033E">
      <w:pPr>
        <w:pStyle w:val="Headline"/>
        <w:rPr>
          <w:lang w:val="en-US"/>
        </w:rPr>
      </w:pPr>
    </w:p>
    <w:p w14:paraId="2961F25C" w14:textId="77777777" w:rsidR="00C0033E" w:rsidRPr="00124C6B" w:rsidRDefault="00C0033E" w:rsidP="00C0033E">
      <w:pPr>
        <w:pStyle w:val="Headline"/>
        <w:rPr>
          <w:lang w:val="en-US"/>
        </w:rPr>
      </w:pPr>
    </w:p>
    <w:p w14:paraId="2D9B7B6E" w14:textId="77777777" w:rsidR="00C0033E" w:rsidRPr="00124C6B" w:rsidRDefault="00C0033E" w:rsidP="00C0033E">
      <w:pPr>
        <w:pStyle w:val="Headline"/>
        <w:rPr>
          <w:lang w:val="en-US"/>
        </w:rPr>
      </w:pPr>
    </w:p>
    <w:p w14:paraId="40DAF3CB" w14:textId="77777777" w:rsidR="00C0033E" w:rsidRPr="00124C6B" w:rsidRDefault="00C0033E" w:rsidP="00C0033E">
      <w:pPr>
        <w:pStyle w:val="Headline"/>
        <w:rPr>
          <w:lang w:val="en-US"/>
        </w:rPr>
      </w:pPr>
    </w:p>
    <w:p w14:paraId="2AC77B81" w14:textId="77777777" w:rsidR="00C0033E" w:rsidRPr="00124C6B" w:rsidRDefault="00C0033E" w:rsidP="00C0033E">
      <w:pPr>
        <w:pStyle w:val="Headline"/>
        <w:rPr>
          <w:lang w:val="en-US"/>
        </w:rPr>
      </w:pPr>
    </w:p>
    <w:p w14:paraId="41D9C5A7" w14:textId="77777777" w:rsidR="00C0033E" w:rsidRPr="00124C6B" w:rsidRDefault="00C0033E" w:rsidP="00C0033E">
      <w:pPr>
        <w:pStyle w:val="Headline"/>
        <w:rPr>
          <w:lang w:val="en-US"/>
        </w:rPr>
      </w:pPr>
      <w:r w:rsidRPr="00124C6B">
        <w:rPr>
          <w:lang w:val="en-US"/>
        </w:rPr>
        <w:t>WITTENSTEIN cyber motor GmbH:</w:t>
      </w:r>
    </w:p>
    <w:p w14:paraId="5A805D93" w14:textId="77777777" w:rsidR="00C0033E" w:rsidRPr="00124C6B" w:rsidRDefault="00C0033E" w:rsidP="00C0033E">
      <w:pPr>
        <w:pStyle w:val="Headline"/>
        <w:rPr>
          <w:lang w:val="en-US"/>
        </w:rPr>
      </w:pPr>
      <w:r w:rsidRPr="00124C6B">
        <w:rPr>
          <w:lang w:val="en-US"/>
        </w:rPr>
        <w:t>Change of management</w:t>
      </w:r>
    </w:p>
    <w:p w14:paraId="0992BC4D" w14:textId="77777777" w:rsidR="00C0033E" w:rsidRPr="00124C6B" w:rsidRDefault="00C0033E" w:rsidP="00C0033E">
      <w:pPr>
        <w:pStyle w:val="Subheadline"/>
        <w:rPr>
          <w:lang w:val="en-US"/>
        </w:rPr>
      </w:pPr>
    </w:p>
    <w:p w14:paraId="5D4E9F07" w14:textId="77777777" w:rsidR="00C0033E" w:rsidRPr="00124C6B" w:rsidRDefault="00C0033E" w:rsidP="00C0033E">
      <w:pPr>
        <w:pStyle w:val="Subheadline"/>
        <w:rPr>
          <w:bCs w:val="0"/>
          <w:lang w:val="en-US"/>
        </w:rPr>
      </w:pPr>
      <w:r w:rsidRPr="00124C6B">
        <w:rPr>
          <w:lang w:val="en-US"/>
        </w:rPr>
        <w:t xml:space="preserve">Dr. Ingolf Gröning, joint Managing Director of WITTENSTEIN cyber motor GmbH together with Dr. Michael Geier, will leave the company on September 30, 2021 at his own request and by mutual agreement. </w:t>
      </w:r>
    </w:p>
    <w:p w14:paraId="2C37AD34" w14:textId="77777777" w:rsidR="00C0033E" w:rsidRPr="00124C6B" w:rsidRDefault="00C0033E" w:rsidP="00C0033E">
      <w:pPr>
        <w:pStyle w:val="Subheadline"/>
        <w:rPr>
          <w:bCs w:val="0"/>
          <w:lang w:val="en-US"/>
        </w:rPr>
      </w:pPr>
    </w:p>
    <w:p w14:paraId="6EFC7FAD" w14:textId="77777777" w:rsidR="00C0033E" w:rsidRPr="00124C6B" w:rsidRDefault="00C0033E" w:rsidP="00C0033E">
      <w:pPr>
        <w:pStyle w:val="Subheadline"/>
        <w:rPr>
          <w:b w:val="0"/>
          <w:bCs w:val="0"/>
          <w:lang w:val="en-US"/>
        </w:rPr>
      </w:pPr>
      <w:r w:rsidRPr="00124C6B">
        <w:rPr>
          <w:b w:val="0"/>
          <w:lang w:val="en-US"/>
        </w:rPr>
        <w:t xml:space="preserve">Following more than 12 highly successful years with the WITTENSTEIN Group, Dr. Gröning has now decided take on a new professional challenge. He was appointed to the management of WITTENSTEIN cyber motor GmbH, a WITTENSTEIN subsidiary, in 2013. </w:t>
      </w:r>
    </w:p>
    <w:p w14:paraId="67BAFD3E" w14:textId="77777777" w:rsidR="00C0033E" w:rsidRPr="00124C6B" w:rsidRDefault="00C0033E" w:rsidP="00C0033E">
      <w:pPr>
        <w:pStyle w:val="Subheadline"/>
        <w:rPr>
          <w:b w:val="0"/>
          <w:bCs w:val="0"/>
          <w:lang w:val="en-US"/>
        </w:rPr>
      </w:pPr>
    </w:p>
    <w:p w14:paraId="0B9214DC" w14:textId="77777777" w:rsidR="00C0033E" w:rsidRPr="00124C6B" w:rsidRDefault="00C0033E" w:rsidP="00C0033E">
      <w:pPr>
        <w:pStyle w:val="Subheadline"/>
        <w:rPr>
          <w:b w:val="0"/>
          <w:bCs w:val="0"/>
          <w:lang w:val="en-US"/>
        </w:rPr>
      </w:pPr>
      <w:r w:rsidRPr="00124C6B">
        <w:rPr>
          <w:b w:val="0"/>
          <w:lang w:val="en-US"/>
        </w:rPr>
        <w:t xml:space="preserve">“We would like to thank Dr. Gröning for his extremely valuable work Group-wide, which he carried out with exceptional dedication and passion, as well as his extraordinary loyalty to the company, its employees and the local region throughout his period with us. At the same time, we would like to wish him every </w:t>
      </w:r>
      <w:bookmarkStart w:id="0" w:name="_GoBack"/>
      <w:r w:rsidRPr="000C6FE3">
        <w:rPr>
          <w:b w:val="0"/>
          <w:lang w:val="en-US"/>
        </w:rPr>
        <w:t>success</w:t>
      </w:r>
      <w:bookmarkEnd w:id="0"/>
      <w:r w:rsidRPr="00124C6B">
        <w:rPr>
          <w:b w:val="0"/>
          <w:lang w:val="en-US"/>
        </w:rPr>
        <w:t xml:space="preserve"> and all the best for the future”, said Dr. Bertram Hoffmann, CEO of WITTENSTEIN SE. </w:t>
      </w:r>
    </w:p>
    <w:p w14:paraId="7E36ED85" w14:textId="77777777" w:rsidR="00C0033E" w:rsidRPr="00124C6B" w:rsidRDefault="00C0033E" w:rsidP="00C0033E">
      <w:pPr>
        <w:pStyle w:val="Subheadline"/>
        <w:rPr>
          <w:b w:val="0"/>
          <w:bCs w:val="0"/>
          <w:lang w:val="en-US"/>
        </w:rPr>
      </w:pPr>
    </w:p>
    <w:p w14:paraId="1C4310F6" w14:textId="77777777" w:rsidR="00C0033E" w:rsidRPr="00124C6B" w:rsidRDefault="00C0033E" w:rsidP="00C0033E">
      <w:pPr>
        <w:pStyle w:val="Subheadline"/>
        <w:rPr>
          <w:b w:val="0"/>
          <w:bCs w:val="0"/>
          <w:lang w:val="en-US"/>
        </w:rPr>
      </w:pPr>
      <w:r w:rsidRPr="00124C6B">
        <w:rPr>
          <w:b w:val="0"/>
          <w:lang w:val="en-US"/>
        </w:rPr>
        <w:t xml:space="preserve">WITTENSTEIN cyber motor GmbH is a supplier of demanding servo motors, drive electronics and complete drive systems with maximum power density: rotary and linear synchronous motors as well as actuators, servo drives and specialized motors for extreme conditions and customized solutions. </w:t>
      </w:r>
    </w:p>
    <w:p w14:paraId="53EE7AC4" w14:textId="77777777" w:rsidR="00C0033E" w:rsidRPr="00124C6B" w:rsidRDefault="00C0033E" w:rsidP="00C0033E">
      <w:pPr>
        <w:pStyle w:val="Subheadline"/>
        <w:rPr>
          <w:b w:val="0"/>
          <w:bCs w:val="0"/>
          <w:lang w:val="en-US"/>
        </w:rPr>
      </w:pPr>
    </w:p>
    <w:p w14:paraId="7EE8A364" w14:textId="77777777" w:rsidR="00C0033E" w:rsidRPr="00124C6B" w:rsidRDefault="00C0033E" w:rsidP="00C0033E">
      <w:pPr>
        <w:pStyle w:val="Subheadline"/>
        <w:rPr>
          <w:b w:val="0"/>
          <w:bCs w:val="0"/>
          <w:lang w:val="en-US"/>
        </w:rPr>
      </w:pPr>
    </w:p>
    <w:p w14:paraId="3DD12CA3" w14:textId="77777777" w:rsidR="00C0033E" w:rsidRPr="00124C6B" w:rsidRDefault="00C0033E" w:rsidP="00C0033E">
      <w:pPr>
        <w:pStyle w:val="Flietext"/>
        <w:rPr>
          <w:b/>
          <w:lang w:val="en-US"/>
        </w:rPr>
      </w:pPr>
    </w:p>
    <w:p w14:paraId="1CAA460E" w14:textId="77777777" w:rsidR="00C0033E" w:rsidRPr="00124C6B" w:rsidRDefault="00C0033E" w:rsidP="00C0033E">
      <w:pPr>
        <w:pStyle w:val="Flietext"/>
        <w:rPr>
          <w:lang w:val="en-US"/>
        </w:rPr>
      </w:pPr>
      <w:r w:rsidRPr="00124C6B">
        <w:rPr>
          <w:b/>
          <w:lang w:val="en-US"/>
        </w:rPr>
        <w:t>Picture:</w:t>
      </w:r>
      <w:r w:rsidRPr="00124C6B">
        <w:rPr>
          <w:lang w:val="en-US"/>
        </w:rPr>
        <w:t xml:space="preserve"> Dr. Ingolf Gröning</w:t>
      </w:r>
    </w:p>
    <w:p w14:paraId="4B4E3C96" w14:textId="77777777" w:rsidR="00C0033E" w:rsidRPr="00124C6B" w:rsidRDefault="00C0033E" w:rsidP="00C0033E">
      <w:pPr>
        <w:pStyle w:val="Flietext"/>
        <w:rPr>
          <w:sz w:val="16"/>
          <w:szCs w:val="16"/>
          <w:lang w:val="en-US"/>
        </w:rPr>
      </w:pPr>
    </w:p>
    <w:p w14:paraId="1377147F" w14:textId="77777777" w:rsidR="00C0033E" w:rsidRPr="00124C6B" w:rsidRDefault="00C0033E" w:rsidP="00C0033E">
      <w:pPr>
        <w:pStyle w:val="Flietext"/>
        <w:rPr>
          <w:sz w:val="16"/>
          <w:szCs w:val="16"/>
          <w:lang w:val="en-US"/>
        </w:rPr>
      </w:pPr>
    </w:p>
    <w:p w14:paraId="4A3155E3" w14:textId="0A124909" w:rsidR="00C0033E" w:rsidRPr="00124C6B" w:rsidRDefault="00C0033E" w:rsidP="00C0033E">
      <w:pPr>
        <w:pStyle w:val="Flietext"/>
        <w:rPr>
          <w:sz w:val="18"/>
          <w:lang w:val="en-US"/>
        </w:rPr>
      </w:pPr>
      <w:r w:rsidRPr="00124C6B">
        <w:rPr>
          <w:sz w:val="18"/>
          <w:lang w:val="en-US"/>
        </w:rPr>
        <w:t xml:space="preserve">Texts and photographs in printable quality can be downloaded from </w:t>
      </w:r>
      <w:hyperlink r:id="rId8" w:history="1">
        <w:r w:rsidRPr="002110FE">
          <w:rPr>
            <w:rStyle w:val="Hyperlink"/>
            <w:sz w:val="18"/>
            <w:szCs w:val="18"/>
            <w:lang w:val="en-US"/>
          </w:rPr>
          <w:t>presse.wittenstein.de</w:t>
        </w:r>
      </w:hyperlink>
      <w:r w:rsidRPr="00124C6B">
        <w:rPr>
          <w:lang w:val="en-US"/>
        </w:rPr>
        <w:t>.</w:t>
      </w:r>
    </w:p>
    <w:p w14:paraId="61B8C539" w14:textId="77777777" w:rsidR="00C0033E" w:rsidRPr="00124C6B" w:rsidRDefault="00C0033E" w:rsidP="00C0033E">
      <w:pPr>
        <w:pStyle w:val="boilerplate"/>
        <w:rPr>
          <w:b/>
          <w:sz w:val="18"/>
          <w:szCs w:val="18"/>
          <w:lang w:val="en-US"/>
        </w:rPr>
      </w:pPr>
    </w:p>
    <w:p w14:paraId="0872FACB" w14:textId="77777777" w:rsidR="00C0033E" w:rsidRPr="00124C6B" w:rsidRDefault="00C0033E" w:rsidP="00C0033E">
      <w:pPr>
        <w:pStyle w:val="boilerplate"/>
        <w:rPr>
          <w:b/>
          <w:lang w:val="en-US"/>
        </w:rPr>
      </w:pPr>
    </w:p>
    <w:p w14:paraId="3E0C047B" w14:textId="77777777" w:rsidR="00C0033E" w:rsidRPr="00124C6B" w:rsidRDefault="00C0033E" w:rsidP="00C0033E">
      <w:pPr>
        <w:pStyle w:val="boilerplate"/>
        <w:rPr>
          <w:b/>
          <w:lang w:val="en-US"/>
        </w:rPr>
      </w:pPr>
    </w:p>
    <w:p w14:paraId="6E14A824" w14:textId="77777777" w:rsidR="00C0033E" w:rsidRPr="00124C6B" w:rsidRDefault="00C0033E" w:rsidP="00C0033E">
      <w:pPr>
        <w:pStyle w:val="boilerplate"/>
        <w:rPr>
          <w:b/>
          <w:lang w:val="en-US"/>
        </w:rPr>
      </w:pPr>
    </w:p>
    <w:p w14:paraId="29835588" w14:textId="77777777" w:rsidR="00C0033E" w:rsidRPr="00124C6B" w:rsidRDefault="00C0033E" w:rsidP="00C0033E">
      <w:pPr>
        <w:pStyle w:val="boilerplate"/>
        <w:rPr>
          <w:b/>
          <w:lang w:val="en-US"/>
        </w:rPr>
      </w:pPr>
    </w:p>
    <w:p w14:paraId="2E74FDD3" w14:textId="77777777" w:rsidR="00C0033E" w:rsidRPr="00124C6B" w:rsidRDefault="00C0033E" w:rsidP="00C0033E">
      <w:pPr>
        <w:pStyle w:val="boilerplate"/>
        <w:rPr>
          <w:b/>
          <w:lang w:val="en-US"/>
        </w:rPr>
      </w:pPr>
    </w:p>
    <w:p w14:paraId="593A6310" w14:textId="77777777" w:rsidR="00C0033E" w:rsidRPr="00124C6B" w:rsidRDefault="00C0033E" w:rsidP="00C0033E">
      <w:pPr>
        <w:pStyle w:val="boilerplate"/>
        <w:rPr>
          <w:b/>
          <w:lang w:val="en-US"/>
        </w:rPr>
      </w:pPr>
    </w:p>
    <w:p w14:paraId="2FF74DBB" w14:textId="77777777" w:rsidR="00C0033E" w:rsidRPr="00124C6B" w:rsidRDefault="00C0033E" w:rsidP="00C0033E">
      <w:pPr>
        <w:pStyle w:val="boilerplate"/>
        <w:rPr>
          <w:b/>
          <w:lang w:val="en-US"/>
        </w:rPr>
      </w:pPr>
      <w:r w:rsidRPr="00124C6B">
        <w:rPr>
          <w:b/>
          <w:lang w:val="en-US"/>
        </w:rPr>
        <w:t>WITTENSTEIN – one with the future</w:t>
      </w:r>
    </w:p>
    <w:p w14:paraId="3D6DCE82" w14:textId="77777777" w:rsidR="00C0033E" w:rsidRPr="00124C6B" w:rsidRDefault="00C0033E" w:rsidP="00C0033E">
      <w:pPr>
        <w:spacing w:line="360" w:lineRule="auto"/>
        <w:rPr>
          <w:lang w:val="en-US"/>
        </w:rPr>
      </w:pPr>
      <w:r w:rsidRPr="00124C6B">
        <w:rPr>
          <w:rFonts w:ascii="Arial" w:hAnsi="Arial"/>
          <w:sz w:val="16"/>
          <w:lang w:val="en-US"/>
        </w:rPr>
        <w:t xml:space="preserve">With around 2800 employees worldwide and sales of €373 million in 2020/21, WITTENSTEIN SE enjoys an impeccable reputation for innovation, precision and excellence in the field of cybertronic motion – not just in Germany but internationally. The Group possesses exceptional expertise for the mastery and further development of all technologies relevant to mechatronic drives and comprises six innovative Strategic Business Divisions, </w:t>
      </w:r>
      <w:r w:rsidRPr="00124C6B">
        <w:rPr>
          <w:rFonts w:ascii="Arial" w:hAnsi="Arial"/>
          <w:b/>
          <w:bCs/>
          <w:sz w:val="16"/>
          <w:lang w:val="en-US"/>
        </w:rPr>
        <w:t>including WITTENSTEIN cyber motor GmbH</w:t>
      </w:r>
      <w:r w:rsidRPr="00124C6B">
        <w:rPr>
          <w:rFonts w:ascii="Arial" w:hAnsi="Arial"/>
          <w:sz w:val="16"/>
          <w:lang w:val="en-US"/>
        </w:rPr>
        <w:t>. We develop, produce and sell products such as high-precision servo drives and linear systems, servo systems and motors as well as cybertronic drive systems for many areas of application including machine and plant construction, aerospace or oil and gas exploration. Nanotechnology and software components round off the portfolio. With 25 sites in more than 45 countries, the WITTENSTEIN Group (www.wittenstein.de) is represented in all major technology and sales markets.</w:t>
      </w:r>
      <w:r w:rsidRPr="00124C6B">
        <w:rPr>
          <w:lang w:val="en-US"/>
        </w:rPr>
        <w:t xml:space="preserve"> </w:t>
      </w:r>
    </w:p>
    <w:p w14:paraId="38982752" w14:textId="77777777" w:rsidR="00C0033E" w:rsidRPr="00124C6B" w:rsidRDefault="00C0033E" w:rsidP="00C0033E">
      <w:pPr>
        <w:rPr>
          <w:lang w:val="en-US"/>
        </w:rPr>
      </w:pPr>
    </w:p>
    <w:p w14:paraId="2BFF61A8" w14:textId="7BC07779" w:rsidR="002B17FE" w:rsidRPr="00CA7811" w:rsidRDefault="002B17FE" w:rsidP="00C0033E">
      <w:pPr>
        <w:rPr>
          <w:lang w:val="en-US"/>
        </w:rPr>
      </w:pPr>
    </w:p>
    <w:sectPr w:rsidR="002B17FE" w:rsidRPr="00CA7811" w:rsidSect="00C152E8">
      <w:headerReference w:type="default" r:id="rId9"/>
      <w:footerReference w:type="default" r:id="rId10"/>
      <w:headerReference w:type="first" r:id="rId11"/>
      <w:footerReference w:type="first" r:id="rId12"/>
      <w:pgSz w:w="11906" w:h="16838" w:code="9"/>
      <w:pgMar w:top="2552" w:right="3686" w:bottom="709"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492569" w14:textId="77777777" w:rsidR="00E939CD" w:rsidRDefault="00E939CD" w:rsidP="00551561">
      <w:pPr>
        <w:spacing w:line="240" w:lineRule="auto"/>
      </w:pPr>
      <w:r>
        <w:separator/>
      </w:r>
    </w:p>
  </w:endnote>
  <w:endnote w:type="continuationSeparator" w:id="0">
    <w:p w14:paraId="59280BA4" w14:textId="77777777" w:rsidR="00E939CD" w:rsidRDefault="00E939CD"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5A5DC" w14:textId="28903CF2" w:rsidR="0093418D" w:rsidRPr="0093418D" w:rsidRDefault="00C0033E">
    <w:pPr>
      <w:pStyle w:val="Fuzeile"/>
      <w:rPr>
        <w:rFonts w:cs="Arial"/>
        <w:szCs w:val="14"/>
      </w:rPr>
    </w:pPr>
    <w:r>
      <w:rPr>
        <w:rFonts w:ascii="Arial" w:hAnsi="Arial" w:cs="Arial"/>
        <w:sz w:val="14"/>
        <w:szCs w:val="14"/>
      </w:rPr>
      <w:t>Page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0C6FE3">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sidR="00D20BF8">
      <w:rPr>
        <w:rFonts w:ascii="Arial" w:hAnsi="Arial" w:cs="Arial"/>
        <w:sz w:val="14"/>
        <w:szCs w:val="14"/>
      </w:rPr>
      <w:t>o</w:t>
    </w:r>
    <w:r>
      <w:rPr>
        <w:rFonts w:ascii="Arial" w:hAnsi="Arial" w:cs="Arial"/>
        <w:sz w:val="14"/>
        <w:szCs w:val="14"/>
      </w:rPr>
      <w:t>f</w:t>
    </w:r>
    <w:r w:rsidR="00D20BF8">
      <w:rPr>
        <w:rFonts w:ascii="Arial" w:hAnsi="Arial" w:cs="Arial"/>
        <w:sz w:val="14"/>
        <w:szCs w:val="14"/>
      </w:rPr>
      <w:t xml:space="preserve">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0C6FE3">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2A333" w14:textId="76C570B9" w:rsidR="00B23BAB" w:rsidRPr="0093418D" w:rsidRDefault="00C0033E" w:rsidP="0093418D">
    <w:pPr>
      <w:pStyle w:val="Fuzeile"/>
      <w:rPr>
        <w:rFonts w:cs="Arial"/>
        <w:szCs w:val="14"/>
      </w:rPr>
    </w:pPr>
    <w:r>
      <w:rPr>
        <w:rFonts w:ascii="Arial" w:hAnsi="Arial" w:cs="Arial"/>
        <w:sz w:val="14"/>
        <w:szCs w:val="14"/>
      </w:rPr>
      <w:t>Page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0C6FE3">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sidR="00D20BF8">
      <w:rPr>
        <w:rFonts w:ascii="Arial" w:hAnsi="Arial" w:cs="Arial"/>
        <w:sz w:val="14"/>
        <w:szCs w:val="14"/>
      </w:rPr>
      <w:t>o</w:t>
    </w:r>
    <w:r>
      <w:rPr>
        <w:rFonts w:ascii="Arial" w:hAnsi="Arial" w:cs="Arial"/>
        <w:sz w:val="14"/>
        <w:szCs w:val="14"/>
      </w:rPr>
      <w:t>f</w:t>
    </w:r>
    <w:r w:rsidR="00D20BF8">
      <w:rPr>
        <w:rFonts w:ascii="Arial" w:hAnsi="Arial" w:cs="Arial"/>
        <w:sz w:val="14"/>
        <w:szCs w:val="14"/>
      </w:rPr>
      <w:t xml:space="preserve">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0C6FE3">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4D3369" w14:textId="77777777" w:rsidR="00E939CD" w:rsidRDefault="00E939CD" w:rsidP="00551561">
      <w:pPr>
        <w:spacing w:line="240" w:lineRule="auto"/>
      </w:pPr>
      <w:r>
        <w:separator/>
      </w:r>
    </w:p>
  </w:footnote>
  <w:footnote w:type="continuationSeparator" w:id="0">
    <w:p w14:paraId="4D2598B3" w14:textId="77777777" w:rsidR="00E939CD" w:rsidRDefault="00E939CD"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98E8E" w14:textId="34573E6F" w:rsidR="00E6035D" w:rsidRPr="003801B9" w:rsidRDefault="00C0033E" w:rsidP="00E6035D">
    <w:pPr>
      <w:framePr w:w="2642" w:h="363" w:hSpace="142" w:wrap="around" w:vAnchor="text" w:hAnchor="page" w:x="9007" w:y="-162"/>
      <w:rPr>
        <w:rFonts w:ascii="Arial" w:hAnsi="Arial" w:cs="Arial"/>
      </w:rPr>
    </w:pPr>
    <w:r>
      <w:rPr>
        <w:rFonts w:ascii="Arial" w:hAnsi="Arial" w:cs="Arial"/>
      </w:rPr>
      <w:t>Press Release</w:t>
    </w:r>
  </w:p>
  <w:p w14:paraId="2DFEAF49" w14:textId="77777777" w:rsidR="00C0033E" w:rsidRPr="003801B9" w:rsidRDefault="00C0033E" w:rsidP="00C0033E">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E973D4B" w14:textId="77777777" w:rsidR="00C0033E" w:rsidRPr="00CA7811" w:rsidRDefault="00C0033E" w:rsidP="00C0033E">
    <w:pPr>
      <w:framePr w:w="2336" w:h="1627" w:hSpace="142" w:wrap="around" w:vAnchor="page" w:hAnchor="page" w:x="8971" w:y="14919" w:anchorLock="1"/>
      <w:spacing w:line="240" w:lineRule="auto"/>
      <w:rPr>
        <w:rFonts w:ascii="Arial" w:hAnsi="Arial" w:cs="Arial"/>
        <w:sz w:val="14"/>
        <w:szCs w:val="14"/>
        <w:lang w:val="en-US"/>
      </w:rPr>
    </w:pPr>
    <w:r w:rsidRPr="00CA7811">
      <w:rPr>
        <w:rFonts w:ascii="Arial" w:hAnsi="Arial" w:cs="Arial"/>
        <w:sz w:val="14"/>
        <w:szCs w:val="14"/>
        <w:lang w:val="en-US"/>
      </w:rPr>
      <w:t>97999 Igersheim ∙ Germany</w:t>
    </w:r>
  </w:p>
  <w:p w14:paraId="2B171B72" w14:textId="77777777" w:rsidR="00C0033E" w:rsidRPr="00CA7811" w:rsidRDefault="00C0033E" w:rsidP="00C0033E">
    <w:pPr>
      <w:framePr w:w="2336" w:h="1627" w:hSpace="142" w:wrap="around" w:vAnchor="page" w:hAnchor="page" w:x="8971" w:y="14919" w:anchorLock="1"/>
      <w:spacing w:line="240" w:lineRule="auto"/>
      <w:rPr>
        <w:rFonts w:ascii="Arial" w:hAnsi="Arial" w:cs="Arial"/>
        <w:sz w:val="14"/>
        <w:szCs w:val="14"/>
        <w:lang w:val="en-US"/>
      </w:rPr>
    </w:pPr>
  </w:p>
  <w:p w14:paraId="3084BCE8" w14:textId="77777777" w:rsidR="00C0033E" w:rsidRPr="00CA7811" w:rsidRDefault="00C0033E" w:rsidP="00C0033E">
    <w:pPr>
      <w:framePr w:w="2336" w:h="1627" w:hSpace="142" w:wrap="around" w:vAnchor="page" w:hAnchor="page" w:x="8971" w:y="14919" w:anchorLock="1"/>
      <w:spacing w:line="240" w:lineRule="auto"/>
      <w:rPr>
        <w:rFonts w:ascii="Arial" w:hAnsi="Arial" w:cs="Arial"/>
        <w:b/>
        <w:sz w:val="14"/>
        <w:szCs w:val="14"/>
        <w:lang w:val="en-US"/>
      </w:rPr>
    </w:pPr>
    <w:r w:rsidRPr="00CA7811">
      <w:rPr>
        <w:rFonts w:ascii="Arial" w:hAnsi="Arial" w:cs="Arial"/>
        <w:b/>
        <w:sz w:val="14"/>
        <w:szCs w:val="14"/>
        <w:lang w:val="en-US"/>
      </w:rPr>
      <w:t>Contact: Sabine Maier</w:t>
    </w:r>
  </w:p>
  <w:p w14:paraId="6F4FD79C" w14:textId="77777777" w:rsidR="00C0033E" w:rsidRPr="00CA7811" w:rsidRDefault="00C0033E" w:rsidP="00C0033E">
    <w:pPr>
      <w:framePr w:w="2336" w:h="1627" w:hSpace="142" w:wrap="around" w:vAnchor="page" w:hAnchor="page" w:x="8971" w:y="14919" w:anchorLock="1"/>
      <w:rPr>
        <w:rFonts w:ascii="Arial" w:hAnsi="Arial" w:cs="Arial"/>
        <w:sz w:val="14"/>
        <w:szCs w:val="14"/>
        <w:lang w:val="en-US"/>
      </w:rPr>
    </w:pPr>
    <w:r w:rsidRPr="00CA7811">
      <w:rPr>
        <w:rFonts w:ascii="Arial" w:hAnsi="Arial" w:cs="Arial"/>
        <w:sz w:val="14"/>
        <w:szCs w:val="14"/>
        <w:lang w:val="en-US"/>
      </w:rPr>
      <w:t>Press Officer</w:t>
    </w:r>
  </w:p>
  <w:p w14:paraId="650F78E0" w14:textId="77777777" w:rsidR="00C0033E" w:rsidRPr="00CA7811" w:rsidRDefault="00C0033E" w:rsidP="00C0033E">
    <w:pPr>
      <w:framePr w:w="2336" w:h="1627" w:hSpace="142" w:wrap="around" w:vAnchor="page" w:hAnchor="page" w:x="8971" w:y="14919" w:anchorLock="1"/>
      <w:spacing w:line="240" w:lineRule="auto"/>
      <w:rPr>
        <w:rFonts w:ascii="Arial" w:hAnsi="Arial" w:cs="Arial"/>
        <w:sz w:val="14"/>
        <w:szCs w:val="14"/>
        <w:lang w:val="en-US"/>
      </w:rPr>
    </w:pPr>
    <w:r w:rsidRPr="00CA7811">
      <w:rPr>
        <w:rFonts w:ascii="Arial" w:hAnsi="Arial" w:cs="Arial"/>
        <w:sz w:val="14"/>
        <w:szCs w:val="14"/>
        <w:lang w:val="en-US"/>
      </w:rPr>
      <w:t>Phone +49 7931 493-10399</w:t>
    </w:r>
  </w:p>
  <w:p w14:paraId="1D9D174C" w14:textId="77777777" w:rsidR="00C0033E" w:rsidRPr="00CA7811" w:rsidRDefault="00C0033E" w:rsidP="00C0033E">
    <w:pPr>
      <w:framePr w:w="2336" w:h="1627" w:hSpace="142" w:wrap="around" w:vAnchor="page" w:hAnchor="page" w:x="8971" w:y="14919" w:anchorLock="1"/>
      <w:spacing w:line="240" w:lineRule="auto"/>
      <w:rPr>
        <w:rFonts w:ascii="Arial" w:hAnsi="Arial" w:cs="Arial"/>
        <w:sz w:val="14"/>
        <w:szCs w:val="14"/>
        <w:lang w:val="en-US"/>
      </w:rPr>
    </w:pPr>
    <w:r w:rsidRPr="00CA7811">
      <w:rPr>
        <w:rFonts w:ascii="Arial" w:hAnsi="Arial" w:cs="Arial"/>
        <w:sz w:val="14"/>
        <w:szCs w:val="14"/>
        <w:lang w:val="en-US"/>
      </w:rPr>
      <w:t>Fax +49 7931 493-10301</w:t>
    </w:r>
  </w:p>
  <w:p w14:paraId="2E9383FF" w14:textId="77777777" w:rsidR="00C0033E" w:rsidRPr="00CA7811" w:rsidRDefault="00C0033E" w:rsidP="00C0033E">
    <w:pPr>
      <w:framePr w:w="2336" w:h="1627" w:hSpace="142" w:wrap="around" w:vAnchor="page" w:hAnchor="page" w:x="8971" w:y="14919" w:anchorLock="1"/>
      <w:spacing w:line="240" w:lineRule="auto"/>
      <w:rPr>
        <w:rFonts w:ascii="Arial" w:hAnsi="Arial" w:cs="Arial"/>
        <w:sz w:val="14"/>
        <w:szCs w:val="14"/>
        <w:lang w:val="en-US"/>
      </w:rPr>
    </w:pPr>
    <w:r w:rsidRPr="00CA7811">
      <w:rPr>
        <w:rFonts w:ascii="Arial" w:hAnsi="Arial" w:cs="Arial"/>
        <w:sz w:val="14"/>
        <w:szCs w:val="14"/>
        <w:lang w:val="en-US"/>
      </w:rPr>
      <w:t>Email: sabine.maier@wittenstein.de</w:t>
    </w:r>
  </w:p>
  <w:p w14:paraId="6C3B88C1" w14:textId="77777777" w:rsidR="00C0033E" w:rsidRPr="00D20BF8" w:rsidRDefault="00C0033E" w:rsidP="00C0033E">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20FA0B30"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1E6DB" w14:textId="7325EE20" w:rsidR="00B674B2" w:rsidRPr="00CA7811" w:rsidRDefault="00A028C7" w:rsidP="00C3208E">
    <w:pPr>
      <w:framePr w:w="1355" w:h="907" w:hSpace="142" w:wrap="around" w:vAnchor="page" w:hAnchor="page" w:x="9007" w:y="4321" w:anchorLock="1"/>
      <w:spacing w:line="260" w:lineRule="exact"/>
      <w:rPr>
        <w:rFonts w:ascii="Arial" w:hAnsi="Arial" w:cs="Arial"/>
        <w:lang w:val="en-US"/>
      </w:rPr>
    </w:pPr>
    <w:r w:rsidRPr="00CA7811">
      <w:rPr>
        <w:rFonts w:ascii="Arial" w:hAnsi="Arial" w:cs="Arial"/>
        <w:sz w:val="14"/>
        <w:szCs w:val="14"/>
        <w:lang w:val="en-US"/>
      </w:rPr>
      <w:t>September</w:t>
    </w:r>
    <w:r w:rsidR="002F40E5" w:rsidRPr="00CA7811">
      <w:rPr>
        <w:rFonts w:ascii="Arial" w:hAnsi="Arial" w:cs="Arial"/>
        <w:sz w:val="14"/>
        <w:szCs w:val="14"/>
        <w:lang w:val="en-US"/>
      </w:rPr>
      <w:t xml:space="preserve"> </w:t>
    </w:r>
    <w:r w:rsidR="00C0033E" w:rsidRPr="00CA7811">
      <w:rPr>
        <w:rFonts w:ascii="Arial" w:hAnsi="Arial" w:cs="Arial"/>
        <w:sz w:val="14"/>
        <w:szCs w:val="14"/>
        <w:lang w:val="en-US"/>
      </w:rPr>
      <w:t xml:space="preserve">15, </w:t>
    </w:r>
    <w:r w:rsidR="002F40E5" w:rsidRPr="00CA7811">
      <w:rPr>
        <w:rFonts w:ascii="Arial" w:hAnsi="Arial" w:cs="Arial"/>
        <w:sz w:val="14"/>
        <w:szCs w:val="14"/>
        <w:lang w:val="en-US"/>
      </w:rPr>
      <w:t>20</w:t>
    </w:r>
    <w:r w:rsidR="007E5945" w:rsidRPr="00CA7811">
      <w:rPr>
        <w:rFonts w:ascii="Arial" w:hAnsi="Arial" w:cs="Arial"/>
        <w:sz w:val="14"/>
        <w:szCs w:val="14"/>
        <w:lang w:val="en-US"/>
      </w:rPr>
      <w:t>21</w:t>
    </w:r>
  </w:p>
  <w:p w14:paraId="2A223D12" w14:textId="3C560375" w:rsidR="00B674B2" w:rsidRPr="00CA7811" w:rsidRDefault="00C0033E" w:rsidP="0093418D">
    <w:pPr>
      <w:framePr w:w="2642" w:h="363" w:hSpace="142" w:wrap="around" w:vAnchor="text" w:hAnchor="page" w:x="9007" w:y="-162"/>
      <w:rPr>
        <w:rFonts w:ascii="Arial" w:hAnsi="Arial" w:cs="Arial"/>
        <w:lang w:val="en-US"/>
      </w:rPr>
    </w:pPr>
    <w:r w:rsidRPr="00CA7811">
      <w:rPr>
        <w:rFonts w:ascii="Arial" w:hAnsi="Arial" w:cs="Arial"/>
        <w:lang w:val="en-US"/>
      </w:rPr>
      <w:t>Press Release</w:t>
    </w:r>
  </w:p>
  <w:p w14:paraId="7E8DA963" w14:textId="77777777" w:rsidR="00B674B2" w:rsidRPr="00CA7811" w:rsidRDefault="00B674B2" w:rsidP="00B674B2">
    <w:pPr>
      <w:framePr w:w="2336" w:h="1627" w:hSpace="142" w:wrap="around" w:vAnchor="page" w:hAnchor="page" w:x="8971" w:y="14919" w:anchorLock="1"/>
      <w:spacing w:line="240" w:lineRule="auto"/>
      <w:rPr>
        <w:rFonts w:ascii="Arial" w:hAnsi="Arial" w:cs="Arial"/>
        <w:sz w:val="14"/>
        <w:szCs w:val="14"/>
        <w:lang w:val="en-US"/>
      </w:rPr>
    </w:pPr>
    <w:r w:rsidRPr="00CA7811">
      <w:rPr>
        <w:rFonts w:ascii="Arial" w:hAnsi="Arial" w:cs="Arial"/>
        <w:sz w:val="14"/>
        <w:szCs w:val="14"/>
        <w:lang w:val="en-US"/>
      </w:rPr>
      <w:t>Walter-Wittenstein-Straße 1</w:t>
    </w:r>
  </w:p>
  <w:p w14:paraId="1BA8309B" w14:textId="77777777" w:rsidR="00B674B2" w:rsidRPr="00CA7811" w:rsidRDefault="00B674B2" w:rsidP="00B674B2">
    <w:pPr>
      <w:framePr w:w="2336" w:h="1627" w:hSpace="142" w:wrap="around" w:vAnchor="page" w:hAnchor="page" w:x="8971" w:y="14919" w:anchorLock="1"/>
      <w:spacing w:line="240" w:lineRule="auto"/>
      <w:rPr>
        <w:rFonts w:ascii="Arial" w:hAnsi="Arial" w:cs="Arial"/>
        <w:sz w:val="14"/>
        <w:szCs w:val="14"/>
        <w:lang w:val="en-US"/>
      </w:rPr>
    </w:pPr>
    <w:r w:rsidRPr="00CA7811">
      <w:rPr>
        <w:rFonts w:ascii="Arial" w:hAnsi="Arial" w:cs="Arial"/>
        <w:sz w:val="14"/>
        <w:szCs w:val="14"/>
        <w:lang w:val="en-US"/>
      </w:rPr>
      <w:t>97999 Igersheim ∙ Germany</w:t>
    </w:r>
  </w:p>
  <w:p w14:paraId="1E5D64AE" w14:textId="77777777" w:rsidR="00B674B2" w:rsidRPr="00CA7811" w:rsidRDefault="00B674B2" w:rsidP="00B674B2">
    <w:pPr>
      <w:framePr w:w="2336" w:h="1627" w:hSpace="142" w:wrap="around" w:vAnchor="page" w:hAnchor="page" w:x="8971" w:y="14919" w:anchorLock="1"/>
      <w:spacing w:line="240" w:lineRule="auto"/>
      <w:rPr>
        <w:rFonts w:ascii="Arial" w:hAnsi="Arial" w:cs="Arial"/>
        <w:sz w:val="14"/>
        <w:szCs w:val="14"/>
        <w:lang w:val="en-US"/>
      </w:rPr>
    </w:pPr>
  </w:p>
  <w:p w14:paraId="7FEC2DCA" w14:textId="234BFB02" w:rsidR="00B674B2" w:rsidRPr="00CA7811" w:rsidRDefault="00C0033E" w:rsidP="00B674B2">
    <w:pPr>
      <w:framePr w:w="2336" w:h="1627" w:hSpace="142" w:wrap="around" w:vAnchor="page" w:hAnchor="page" w:x="8971" w:y="14919" w:anchorLock="1"/>
      <w:spacing w:line="240" w:lineRule="auto"/>
      <w:rPr>
        <w:rFonts w:ascii="Arial" w:hAnsi="Arial" w:cs="Arial"/>
        <w:b/>
        <w:sz w:val="14"/>
        <w:szCs w:val="14"/>
        <w:lang w:val="en-US"/>
      </w:rPr>
    </w:pPr>
    <w:r w:rsidRPr="00CA7811">
      <w:rPr>
        <w:rFonts w:ascii="Arial" w:hAnsi="Arial" w:cs="Arial"/>
        <w:b/>
        <w:sz w:val="14"/>
        <w:szCs w:val="14"/>
        <w:lang w:val="en-US"/>
      </w:rPr>
      <w:t>Co</w:t>
    </w:r>
    <w:r w:rsidR="00D20BF8" w:rsidRPr="00CA7811">
      <w:rPr>
        <w:rFonts w:ascii="Arial" w:hAnsi="Arial" w:cs="Arial"/>
        <w:b/>
        <w:sz w:val="14"/>
        <w:szCs w:val="14"/>
        <w:lang w:val="en-US"/>
      </w:rPr>
      <w:t>nta</w:t>
    </w:r>
    <w:r w:rsidRPr="00CA7811">
      <w:rPr>
        <w:rFonts w:ascii="Arial" w:hAnsi="Arial" w:cs="Arial"/>
        <w:b/>
        <w:sz w:val="14"/>
        <w:szCs w:val="14"/>
        <w:lang w:val="en-US"/>
      </w:rPr>
      <w:t>c</w:t>
    </w:r>
    <w:r w:rsidR="00D20BF8" w:rsidRPr="00CA7811">
      <w:rPr>
        <w:rFonts w:ascii="Arial" w:hAnsi="Arial" w:cs="Arial"/>
        <w:b/>
        <w:sz w:val="14"/>
        <w:szCs w:val="14"/>
        <w:lang w:val="en-US"/>
      </w:rPr>
      <w:t>t</w:t>
    </w:r>
    <w:r w:rsidR="00B674B2" w:rsidRPr="00CA7811">
      <w:rPr>
        <w:rFonts w:ascii="Arial" w:hAnsi="Arial" w:cs="Arial"/>
        <w:b/>
        <w:sz w:val="14"/>
        <w:szCs w:val="14"/>
        <w:lang w:val="en-US"/>
      </w:rPr>
      <w:t>: Sabine Maier</w:t>
    </w:r>
  </w:p>
  <w:p w14:paraId="22A5A2A2" w14:textId="3D50EEC9" w:rsidR="00B674B2" w:rsidRPr="00CA7811" w:rsidRDefault="00C0033E" w:rsidP="00D20BF8">
    <w:pPr>
      <w:framePr w:w="2336" w:h="1627" w:hSpace="142" w:wrap="around" w:vAnchor="page" w:hAnchor="page" w:x="8971" w:y="14919" w:anchorLock="1"/>
      <w:rPr>
        <w:rFonts w:ascii="Arial" w:hAnsi="Arial" w:cs="Arial"/>
        <w:sz w:val="14"/>
        <w:szCs w:val="14"/>
        <w:lang w:val="en-US"/>
      </w:rPr>
    </w:pPr>
    <w:r w:rsidRPr="00CA7811">
      <w:rPr>
        <w:rFonts w:ascii="Arial" w:hAnsi="Arial" w:cs="Arial"/>
        <w:sz w:val="14"/>
        <w:szCs w:val="14"/>
        <w:lang w:val="en-US"/>
      </w:rPr>
      <w:t>Press Officer</w:t>
    </w:r>
  </w:p>
  <w:p w14:paraId="475CEB41" w14:textId="583B3755" w:rsidR="00B674B2" w:rsidRPr="00CA7811" w:rsidRDefault="00C0033E" w:rsidP="00B674B2">
    <w:pPr>
      <w:framePr w:w="2336" w:h="1627" w:hSpace="142" w:wrap="around" w:vAnchor="page" w:hAnchor="page" w:x="8971" w:y="14919" w:anchorLock="1"/>
      <w:spacing w:line="240" w:lineRule="auto"/>
      <w:rPr>
        <w:rFonts w:ascii="Arial" w:hAnsi="Arial" w:cs="Arial"/>
        <w:sz w:val="14"/>
        <w:szCs w:val="14"/>
        <w:lang w:val="en-US"/>
      </w:rPr>
    </w:pPr>
    <w:r w:rsidRPr="00CA7811">
      <w:rPr>
        <w:rFonts w:ascii="Arial" w:hAnsi="Arial" w:cs="Arial"/>
        <w:sz w:val="14"/>
        <w:szCs w:val="14"/>
        <w:lang w:val="en-US"/>
      </w:rPr>
      <w:t>Phone</w:t>
    </w:r>
    <w:r w:rsidR="00B674B2" w:rsidRPr="00CA7811">
      <w:rPr>
        <w:rFonts w:ascii="Arial" w:hAnsi="Arial" w:cs="Arial"/>
        <w:sz w:val="14"/>
        <w:szCs w:val="14"/>
        <w:lang w:val="en-US"/>
      </w:rPr>
      <w:t xml:space="preserve"> +49 7931 493-10399</w:t>
    </w:r>
  </w:p>
  <w:p w14:paraId="52BA049D" w14:textId="77777777" w:rsidR="00B674B2" w:rsidRPr="00CA7811" w:rsidRDefault="00B674B2" w:rsidP="00B674B2">
    <w:pPr>
      <w:framePr w:w="2336" w:h="1627" w:hSpace="142" w:wrap="around" w:vAnchor="page" w:hAnchor="page" w:x="8971" w:y="14919" w:anchorLock="1"/>
      <w:spacing w:line="240" w:lineRule="auto"/>
      <w:rPr>
        <w:rFonts w:ascii="Arial" w:hAnsi="Arial" w:cs="Arial"/>
        <w:sz w:val="14"/>
        <w:szCs w:val="14"/>
        <w:lang w:val="en-US"/>
      </w:rPr>
    </w:pPr>
    <w:r w:rsidRPr="00CA7811">
      <w:rPr>
        <w:rFonts w:ascii="Arial" w:hAnsi="Arial" w:cs="Arial"/>
        <w:sz w:val="14"/>
        <w:szCs w:val="14"/>
        <w:lang w:val="en-US"/>
      </w:rPr>
      <w:t>Fax +49 7931 493-10301</w:t>
    </w:r>
  </w:p>
  <w:p w14:paraId="454FD95F" w14:textId="31922904" w:rsidR="00B674B2" w:rsidRPr="00CA7811" w:rsidRDefault="00B674B2" w:rsidP="00B674B2">
    <w:pPr>
      <w:framePr w:w="2336" w:h="1627" w:hSpace="142" w:wrap="around" w:vAnchor="page" w:hAnchor="page" w:x="8971" w:y="14919" w:anchorLock="1"/>
      <w:spacing w:line="240" w:lineRule="auto"/>
      <w:rPr>
        <w:rFonts w:ascii="Arial" w:hAnsi="Arial" w:cs="Arial"/>
        <w:sz w:val="14"/>
        <w:szCs w:val="14"/>
        <w:lang w:val="en-US"/>
      </w:rPr>
    </w:pPr>
    <w:r w:rsidRPr="00CA7811">
      <w:rPr>
        <w:rFonts w:ascii="Arial" w:hAnsi="Arial" w:cs="Arial"/>
        <w:sz w:val="14"/>
        <w:szCs w:val="14"/>
        <w:lang w:val="en-US"/>
      </w:rPr>
      <w:t>E</w:t>
    </w:r>
    <w:r w:rsidR="00C0033E" w:rsidRPr="00CA7811">
      <w:rPr>
        <w:rFonts w:ascii="Arial" w:hAnsi="Arial" w:cs="Arial"/>
        <w:sz w:val="14"/>
        <w:szCs w:val="14"/>
        <w:lang w:val="en-US"/>
      </w:rPr>
      <w:t>m</w:t>
    </w:r>
    <w:r w:rsidRPr="00CA7811">
      <w:rPr>
        <w:rFonts w:ascii="Arial" w:hAnsi="Arial" w:cs="Arial"/>
        <w:sz w:val="14"/>
        <w:szCs w:val="14"/>
        <w:lang w:val="en-US"/>
      </w:rPr>
      <w:t>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3D4CE230" w14:textId="77777777" w:rsidR="00A22558" w:rsidRP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kundenspezifische Produkte, Systeme und Lösungen für hochdynamische Bewegung, präziseste Positionierung und intelligente Vernetzung in der mechatronischen Antriebstechnik.</w:t>
    </w:r>
  </w:p>
  <w:p w14:paraId="498E302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ED9B3B6"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0D036C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ED1DB8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3E00AE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50F54F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83AD2FC"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3BCC5D1"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FDCC9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29E0197"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2AFBDB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B0D2636"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27FC99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64CBB8"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4E817F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6ECAC4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099430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2AD68B2" w14:textId="77777777"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21961F87" w14:textId="070E22A9" w:rsidR="005756EF" w:rsidRPr="00CA7811" w:rsidRDefault="000B0E4C" w:rsidP="00A22558">
    <w:pPr>
      <w:framePr w:w="2104" w:h="885" w:hSpace="142" w:wrap="around" w:vAnchor="page" w:hAnchor="page" w:x="8971" w:y="8987" w:anchorLock="1"/>
      <w:rPr>
        <w:rFonts w:ascii="Arial" w:hAnsi="Arial" w:cs="Arial"/>
        <w:lang w:val="en-US"/>
      </w:rPr>
    </w:pPr>
    <w:r w:rsidRPr="00CA7811">
      <w:rPr>
        <w:rFonts w:ascii="Arial" w:hAnsi="Arial" w:cs="Arial"/>
        <w:sz w:val="14"/>
        <w:szCs w:val="14"/>
        <w:lang w:val="en-US"/>
      </w:rPr>
      <w:t xml:space="preserve">Dr. Ingolf Gröning </w:t>
    </w:r>
    <w:r w:rsidR="00C0033E" w:rsidRPr="00CA7811">
      <w:rPr>
        <w:rFonts w:ascii="Arial" w:hAnsi="Arial" w:cs="Arial"/>
        <w:sz w:val="14"/>
        <w:szCs w:val="14"/>
        <w:lang w:val="en-US"/>
      </w:rPr>
      <w:t>is leaving the</w:t>
    </w:r>
    <w:r w:rsidRPr="00CA7811">
      <w:rPr>
        <w:rFonts w:ascii="Arial" w:hAnsi="Arial" w:cs="Arial"/>
        <w:sz w:val="14"/>
        <w:szCs w:val="14"/>
        <w:lang w:val="en-US"/>
      </w:rPr>
      <w:t xml:space="preserve"> WITTENSTEIN </w:t>
    </w:r>
    <w:r w:rsidR="00C0033E" w:rsidRPr="00CA7811">
      <w:rPr>
        <w:rFonts w:ascii="Arial" w:hAnsi="Arial" w:cs="Arial"/>
        <w:sz w:val="14"/>
        <w:szCs w:val="14"/>
        <w:lang w:val="en-US"/>
      </w:rPr>
      <w:t>Group</w:t>
    </w:r>
    <w:r w:rsidRPr="00CA7811">
      <w:rPr>
        <w:rFonts w:ascii="Arial" w:hAnsi="Arial" w:cs="Arial"/>
        <w:sz w:val="14"/>
        <w:szCs w:val="14"/>
        <w:lang w:val="en-US"/>
      </w:rPr>
      <w:t>.</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F504FDD" w14:textId="77777777" w:rsidR="00551561" w:rsidRDefault="005756EF">
    <w:pPr>
      <w:pStyle w:val="Kopfzeile"/>
    </w:pPr>
    <w:r>
      <w:rPr>
        <w:noProof/>
        <w:lang w:eastAsia="zh-CN"/>
      </w:rPr>
      <w:drawing>
        <wp:anchor distT="0" distB="0" distL="114300" distR="114300" simplePos="0" relativeHeight="251659264" behindDoc="1" locked="1" layoutInCell="1" allowOverlap="1" wp14:anchorId="3CBAEB6B" wp14:editId="2BBD8DE2">
          <wp:simplePos x="0" y="0"/>
          <wp:positionH relativeFrom="column">
            <wp:posOffset>4801870</wp:posOffset>
          </wp:positionH>
          <wp:positionV relativeFrom="page">
            <wp:posOffset>4698365</wp:posOffset>
          </wp:positionV>
          <wp:extent cx="647700" cy="971550"/>
          <wp:effectExtent l="0" t="0" r="0" b="0"/>
          <wp:wrapTight wrapText="bothSides">
            <wp:wrapPolygon edited="0">
              <wp:start x="0" y="0"/>
              <wp:lineTo x="0" y="21176"/>
              <wp:lineTo x="20965" y="21176"/>
              <wp:lineTo x="20965" y="0"/>
              <wp:lineTo x="0" y="0"/>
            </wp:wrapPolygon>
          </wp:wrapTight>
          <wp:docPr id="16"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47700"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00B674B2">
      <w:rPr>
        <w:noProof/>
        <w:lang w:eastAsia="zh-CN"/>
      </w:rPr>
      <mc:AlternateContent>
        <mc:Choice Requires="wpg">
          <w:drawing>
            <wp:anchor distT="0" distB="0" distL="114300" distR="114300" simplePos="0" relativeHeight="251657216" behindDoc="1" locked="1" layoutInCell="0" allowOverlap="0" wp14:anchorId="41B5D1D1" wp14:editId="773F0641">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33A5BEF2"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14:paraId="37149B34"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DB4"/>
    <w:rsid w:val="000049DB"/>
    <w:rsid w:val="00021079"/>
    <w:rsid w:val="00025F08"/>
    <w:rsid w:val="00040699"/>
    <w:rsid w:val="000516FD"/>
    <w:rsid w:val="00093A75"/>
    <w:rsid w:val="0009490E"/>
    <w:rsid w:val="000B0E4C"/>
    <w:rsid w:val="000C6FE3"/>
    <w:rsid w:val="0010111B"/>
    <w:rsid w:val="00125674"/>
    <w:rsid w:val="001716E1"/>
    <w:rsid w:val="00174DE9"/>
    <w:rsid w:val="00196D4D"/>
    <w:rsid w:val="001A1D17"/>
    <w:rsid w:val="001B5B84"/>
    <w:rsid w:val="001C181D"/>
    <w:rsid w:val="001F0178"/>
    <w:rsid w:val="002110FE"/>
    <w:rsid w:val="00216485"/>
    <w:rsid w:val="00224615"/>
    <w:rsid w:val="00256E0D"/>
    <w:rsid w:val="002B17FE"/>
    <w:rsid w:val="002F40E5"/>
    <w:rsid w:val="00311064"/>
    <w:rsid w:val="00321EB2"/>
    <w:rsid w:val="003801B9"/>
    <w:rsid w:val="003B0DD5"/>
    <w:rsid w:val="003D541B"/>
    <w:rsid w:val="003E25F2"/>
    <w:rsid w:val="0040748A"/>
    <w:rsid w:val="00423092"/>
    <w:rsid w:val="004308A9"/>
    <w:rsid w:val="004B5DB9"/>
    <w:rsid w:val="004C429A"/>
    <w:rsid w:val="004C4F55"/>
    <w:rsid w:val="004D07A3"/>
    <w:rsid w:val="004D319F"/>
    <w:rsid w:val="004D34EF"/>
    <w:rsid w:val="004F7DF5"/>
    <w:rsid w:val="00502B7D"/>
    <w:rsid w:val="00515472"/>
    <w:rsid w:val="005258FF"/>
    <w:rsid w:val="0053585A"/>
    <w:rsid w:val="00541D70"/>
    <w:rsid w:val="00551561"/>
    <w:rsid w:val="005756EF"/>
    <w:rsid w:val="005C09E4"/>
    <w:rsid w:val="00606C2B"/>
    <w:rsid w:val="00631774"/>
    <w:rsid w:val="006429B7"/>
    <w:rsid w:val="00651504"/>
    <w:rsid w:val="00653D36"/>
    <w:rsid w:val="006716C1"/>
    <w:rsid w:val="00672959"/>
    <w:rsid w:val="00686ABC"/>
    <w:rsid w:val="0069402F"/>
    <w:rsid w:val="006B2B81"/>
    <w:rsid w:val="006B3C67"/>
    <w:rsid w:val="007115D0"/>
    <w:rsid w:val="0074452A"/>
    <w:rsid w:val="00784580"/>
    <w:rsid w:val="00787015"/>
    <w:rsid w:val="007D5EE7"/>
    <w:rsid w:val="007E1B3A"/>
    <w:rsid w:val="007E5945"/>
    <w:rsid w:val="007F373B"/>
    <w:rsid w:val="00803E65"/>
    <w:rsid w:val="00816279"/>
    <w:rsid w:val="00876D55"/>
    <w:rsid w:val="00877EB9"/>
    <w:rsid w:val="0088602E"/>
    <w:rsid w:val="008B1946"/>
    <w:rsid w:val="008D220C"/>
    <w:rsid w:val="0093418D"/>
    <w:rsid w:val="0093653E"/>
    <w:rsid w:val="009543AF"/>
    <w:rsid w:val="0097600B"/>
    <w:rsid w:val="00990DB4"/>
    <w:rsid w:val="00995F4C"/>
    <w:rsid w:val="00996AEF"/>
    <w:rsid w:val="00A028C7"/>
    <w:rsid w:val="00A22558"/>
    <w:rsid w:val="00AF69ED"/>
    <w:rsid w:val="00B06414"/>
    <w:rsid w:val="00B23BAB"/>
    <w:rsid w:val="00B27296"/>
    <w:rsid w:val="00B674B2"/>
    <w:rsid w:val="00BF5603"/>
    <w:rsid w:val="00C0033E"/>
    <w:rsid w:val="00C152E8"/>
    <w:rsid w:val="00C3208E"/>
    <w:rsid w:val="00C45C64"/>
    <w:rsid w:val="00C62472"/>
    <w:rsid w:val="00CA7811"/>
    <w:rsid w:val="00CC07AD"/>
    <w:rsid w:val="00CD0E2F"/>
    <w:rsid w:val="00D20BF8"/>
    <w:rsid w:val="00D44517"/>
    <w:rsid w:val="00D51188"/>
    <w:rsid w:val="00D7578B"/>
    <w:rsid w:val="00D85B55"/>
    <w:rsid w:val="00D9378B"/>
    <w:rsid w:val="00DB2CEB"/>
    <w:rsid w:val="00DC3644"/>
    <w:rsid w:val="00DC5E12"/>
    <w:rsid w:val="00DF442F"/>
    <w:rsid w:val="00DF7C12"/>
    <w:rsid w:val="00E25A17"/>
    <w:rsid w:val="00E41FF4"/>
    <w:rsid w:val="00E43C70"/>
    <w:rsid w:val="00E6035D"/>
    <w:rsid w:val="00E63DEB"/>
    <w:rsid w:val="00E73423"/>
    <w:rsid w:val="00E939CD"/>
    <w:rsid w:val="00EA6527"/>
    <w:rsid w:val="00ED6D77"/>
    <w:rsid w:val="00EE24F4"/>
    <w:rsid w:val="00F007ED"/>
    <w:rsid w:val="00F035A4"/>
    <w:rsid w:val="00F17EC8"/>
    <w:rsid w:val="00F31E55"/>
    <w:rsid w:val="00F41791"/>
    <w:rsid w:val="00F60746"/>
    <w:rsid w:val="00F628B7"/>
    <w:rsid w:val="00FA20B6"/>
    <w:rsid w:val="00FA33C1"/>
    <w:rsid w:val="00FB3C96"/>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F387D8"/>
  <w15:docId w15:val="{9CF83B89-756E-4586-9EFF-2549D833A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paragraph" w:customStyle="1" w:styleId="i">
    <w:name w:val="i"/>
    <w:basedOn w:val="Standard"/>
    <w:rsid w:val="0097600B"/>
    <w:pPr>
      <w:tabs>
        <w:tab w:val="left" w:pos="5245"/>
        <w:tab w:val="left" w:pos="7655"/>
      </w:tabs>
      <w:spacing w:line="240" w:lineRule="auto"/>
    </w:pPr>
    <w:rPr>
      <w:rFonts w:ascii="Arial" w:eastAsia="Times New Roman" w:hAnsi="Arial" w:cs="Times New Roman"/>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ttenstein.de/en-en/company/pres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8988C5-EACE-4FE8-8A81-20C1536FA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324</Words>
  <Characters>2048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3</cp:revision>
  <cp:lastPrinted>2021-09-15T08:36:00Z</cp:lastPrinted>
  <dcterms:created xsi:type="dcterms:W3CDTF">2021-09-15T10:19:00Z</dcterms:created>
  <dcterms:modified xsi:type="dcterms:W3CDTF">2021-09-15T10:21:00Z</dcterms:modified>
</cp:coreProperties>
</file>